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89" w:rsidRPr="001061DB" w:rsidRDefault="0021158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2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10"/>
      </w:tblGrid>
      <w:tr w:rsidR="00211589" w:rsidRPr="001061DB">
        <w:tc>
          <w:tcPr>
            <w:tcW w:w="9210" w:type="dxa"/>
            <w:shd w:val="clear" w:color="auto" w:fill="CCFFFF"/>
          </w:tcPr>
          <w:p w:rsidR="00211589" w:rsidRPr="001061DB" w:rsidRDefault="004C7D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1DB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Załącznik nr  6A</w:t>
            </w:r>
            <w:r w:rsidR="007C0F09" w:rsidRPr="001061DB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do SIWZ</w:t>
            </w:r>
          </w:p>
        </w:tc>
      </w:tr>
    </w:tbl>
    <w:p w:rsidR="001061DB" w:rsidRPr="001061DB" w:rsidRDefault="001061DB" w:rsidP="001061DB">
      <w:pPr>
        <w:pStyle w:val="Tytu"/>
        <w:rPr>
          <w:rFonts w:ascii="Arial" w:hAnsi="Arial" w:cs="Arial"/>
          <w:sz w:val="22"/>
          <w:szCs w:val="22"/>
        </w:rPr>
      </w:pPr>
    </w:p>
    <w:p w:rsidR="001061DB" w:rsidRPr="001061DB" w:rsidRDefault="001061DB" w:rsidP="001061DB">
      <w:pPr>
        <w:pStyle w:val="Tytu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sz w:val="22"/>
          <w:szCs w:val="22"/>
        </w:rPr>
        <w:t xml:space="preserve">                                                     Wzór Umowa nr Część I (6A)</w:t>
      </w:r>
    </w:p>
    <w:p w:rsidR="001061DB" w:rsidRPr="001061DB" w:rsidRDefault="001061DB" w:rsidP="001061DB">
      <w:pPr>
        <w:pStyle w:val="Tytu"/>
        <w:ind w:left="2124" w:firstLine="708"/>
        <w:rPr>
          <w:rFonts w:ascii="Arial" w:hAnsi="Arial" w:cs="Arial"/>
          <w:sz w:val="22"/>
          <w:szCs w:val="22"/>
        </w:rPr>
      </w:pPr>
    </w:p>
    <w:p w:rsidR="001061DB" w:rsidRPr="001061DB" w:rsidRDefault="001061DB" w:rsidP="001061DB">
      <w:pPr>
        <w:pStyle w:val="Standard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zawarta w dniu ……………. r. pomiędzy</w:t>
      </w:r>
    </w:p>
    <w:p w:rsidR="001061DB" w:rsidRPr="001061DB" w:rsidRDefault="001061DB" w:rsidP="001061DB">
      <w:pPr>
        <w:pStyle w:val="Standard"/>
        <w:jc w:val="both"/>
        <w:rPr>
          <w:rFonts w:cs="Arial"/>
          <w:sz w:val="22"/>
          <w:szCs w:val="22"/>
        </w:rPr>
      </w:pPr>
    </w:p>
    <w:p w:rsidR="001061DB" w:rsidRPr="001061DB" w:rsidRDefault="001061DB" w:rsidP="001061DB">
      <w:pPr>
        <w:pStyle w:val="Standard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Skarbem Państwa – Dyrektorem Urzędu Morskiego w Szczecinie, Plac Batorego 4, 70-207 Szczecin, reprezentowanym przez:</w:t>
      </w:r>
    </w:p>
    <w:p w:rsidR="001061DB" w:rsidRPr="001061DB" w:rsidRDefault="001061DB" w:rsidP="001061DB">
      <w:pPr>
        <w:pStyle w:val="Standard"/>
        <w:jc w:val="both"/>
        <w:rPr>
          <w:rFonts w:cs="Arial"/>
          <w:sz w:val="22"/>
          <w:szCs w:val="22"/>
        </w:rPr>
      </w:pPr>
    </w:p>
    <w:p w:rsidR="001061DB" w:rsidRPr="001061DB" w:rsidRDefault="001061DB" w:rsidP="001061DB">
      <w:pPr>
        <w:pStyle w:val="Standard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Wojciecha Zdanowicza – Dyrektora Urzędu Morskiego w Szczecinie</w:t>
      </w:r>
      <w:r w:rsidRPr="001061DB">
        <w:rPr>
          <w:rFonts w:cs="Arial"/>
          <w:b/>
          <w:sz w:val="22"/>
          <w:szCs w:val="22"/>
        </w:rPr>
        <w:t>,</w:t>
      </w:r>
    </w:p>
    <w:p w:rsidR="001061DB" w:rsidRPr="001061DB" w:rsidRDefault="001061DB" w:rsidP="001061DB">
      <w:pPr>
        <w:pStyle w:val="Standard"/>
        <w:jc w:val="both"/>
        <w:rPr>
          <w:rFonts w:cs="Arial"/>
          <w:sz w:val="22"/>
          <w:szCs w:val="22"/>
        </w:rPr>
      </w:pPr>
    </w:p>
    <w:p w:rsidR="001061DB" w:rsidRPr="001061DB" w:rsidRDefault="001061DB" w:rsidP="001061DB">
      <w:pPr>
        <w:pStyle w:val="Standard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zwanym dalej Zamawiającym</w:t>
      </w:r>
    </w:p>
    <w:p w:rsidR="001061DB" w:rsidRPr="001061DB" w:rsidRDefault="001061DB" w:rsidP="001061DB">
      <w:pPr>
        <w:pStyle w:val="Standard"/>
        <w:jc w:val="both"/>
        <w:rPr>
          <w:rFonts w:cs="Arial"/>
          <w:sz w:val="22"/>
          <w:szCs w:val="22"/>
        </w:rPr>
      </w:pPr>
    </w:p>
    <w:p w:rsidR="001061DB" w:rsidRPr="001061DB" w:rsidRDefault="001061DB" w:rsidP="001061DB">
      <w:pPr>
        <w:pStyle w:val="Standard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a</w:t>
      </w:r>
    </w:p>
    <w:p w:rsidR="001061DB" w:rsidRPr="001061DB" w:rsidRDefault="001061DB" w:rsidP="001061DB">
      <w:pPr>
        <w:pStyle w:val="Standard"/>
        <w:jc w:val="both"/>
        <w:rPr>
          <w:rFonts w:cs="Arial"/>
          <w:sz w:val="22"/>
          <w:szCs w:val="22"/>
        </w:rPr>
      </w:pPr>
    </w:p>
    <w:p w:rsidR="001061DB" w:rsidRPr="001061DB" w:rsidRDefault="001061DB" w:rsidP="001061DB">
      <w:pPr>
        <w:pStyle w:val="Standard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firmą …………………….………………………………………………… wpis do…………..…….., NIP………………..….. REGON ………………………… reprezentowaną przez:</w:t>
      </w:r>
    </w:p>
    <w:p w:rsidR="001061DB" w:rsidRPr="001061DB" w:rsidRDefault="001061DB" w:rsidP="001061DB">
      <w:pPr>
        <w:pStyle w:val="Standard"/>
        <w:ind w:firstLine="67"/>
        <w:jc w:val="both"/>
        <w:rPr>
          <w:rFonts w:cs="Arial"/>
          <w:sz w:val="22"/>
          <w:szCs w:val="22"/>
        </w:rPr>
      </w:pPr>
    </w:p>
    <w:p w:rsidR="001061DB" w:rsidRPr="001061DB" w:rsidRDefault="001061DB" w:rsidP="001061DB">
      <w:pPr>
        <w:pStyle w:val="Standard"/>
        <w:jc w:val="both"/>
        <w:rPr>
          <w:rFonts w:cs="Arial"/>
          <w:b/>
          <w:sz w:val="22"/>
          <w:szCs w:val="22"/>
        </w:rPr>
      </w:pPr>
      <w:r w:rsidRPr="001061DB">
        <w:rPr>
          <w:rFonts w:cs="Arial"/>
          <w:b/>
          <w:sz w:val="22"/>
          <w:szCs w:val="22"/>
        </w:rPr>
        <w:t>…………………………………………..</w:t>
      </w:r>
    </w:p>
    <w:p w:rsidR="001061DB" w:rsidRPr="001061DB" w:rsidRDefault="001061DB" w:rsidP="001061DB">
      <w:pPr>
        <w:pStyle w:val="Standard"/>
        <w:jc w:val="both"/>
        <w:rPr>
          <w:rFonts w:cs="Arial"/>
          <w:b/>
          <w:sz w:val="22"/>
          <w:szCs w:val="22"/>
        </w:rPr>
      </w:pPr>
    </w:p>
    <w:p w:rsidR="001061DB" w:rsidRPr="001061DB" w:rsidRDefault="001061DB" w:rsidP="001061DB">
      <w:pPr>
        <w:pStyle w:val="Standard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zwanym dalej Wykonawcą</w:t>
      </w:r>
    </w:p>
    <w:p w:rsidR="001061DB" w:rsidRPr="001061DB" w:rsidRDefault="001061DB" w:rsidP="001061DB">
      <w:pPr>
        <w:pStyle w:val="Standard"/>
        <w:jc w:val="both"/>
        <w:rPr>
          <w:rFonts w:cs="Arial"/>
          <w:sz w:val="22"/>
          <w:szCs w:val="22"/>
        </w:rPr>
      </w:pPr>
    </w:p>
    <w:p w:rsidR="001061DB" w:rsidRPr="001061DB" w:rsidRDefault="001061DB" w:rsidP="001061DB">
      <w:pPr>
        <w:pStyle w:val="Standard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o następującej treści:</w:t>
      </w:r>
    </w:p>
    <w:p w:rsidR="001061DB" w:rsidRPr="001061DB" w:rsidRDefault="001061DB" w:rsidP="001061DB">
      <w:pPr>
        <w:pStyle w:val="Standard"/>
        <w:spacing w:after="120"/>
        <w:jc w:val="center"/>
        <w:rPr>
          <w:rFonts w:cs="Arial"/>
          <w:b/>
          <w:sz w:val="22"/>
          <w:szCs w:val="22"/>
        </w:rPr>
      </w:pPr>
      <w:r w:rsidRPr="001061DB">
        <w:rPr>
          <w:rFonts w:cs="Arial"/>
          <w:b/>
          <w:sz w:val="22"/>
          <w:szCs w:val="22"/>
        </w:rPr>
        <w:t>§ 1</w:t>
      </w:r>
    </w:p>
    <w:p w:rsidR="001061DB" w:rsidRPr="001061DB" w:rsidRDefault="001061DB" w:rsidP="001061DB">
      <w:pPr>
        <w:pStyle w:val="Standard"/>
        <w:spacing w:after="120"/>
        <w:jc w:val="center"/>
        <w:rPr>
          <w:rFonts w:cs="Arial"/>
          <w:b/>
          <w:sz w:val="22"/>
          <w:szCs w:val="22"/>
        </w:rPr>
      </w:pPr>
      <w:r w:rsidRPr="001061DB">
        <w:rPr>
          <w:rFonts w:cs="Arial"/>
          <w:b/>
          <w:sz w:val="22"/>
          <w:szCs w:val="22"/>
        </w:rPr>
        <w:t>Przedmiot umowy</w:t>
      </w:r>
    </w:p>
    <w:p w:rsidR="001061DB" w:rsidRPr="001061DB" w:rsidRDefault="001061DB" w:rsidP="001061DB">
      <w:pPr>
        <w:pStyle w:val="Standard"/>
        <w:numPr>
          <w:ilvl w:val="0"/>
          <w:numId w:val="37"/>
        </w:numPr>
        <w:tabs>
          <w:tab w:val="left" w:pos="851"/>
          <w:tab w:val="left" w:pos="3686"/>
        </w:tabs>
        <w:spacing w:after="120"/>
        <w:ind w:left="425" w:hanging="425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Zgodnie z rozstrzygnięciem przetargu z dnia ………………. Zamawiający zleca,                      a Wykonawca podejmuje się realizacji zadania pn.:</w:t>
      </w:r>
    </w:p>
    <w:p w:rsidR="001061DB" w:rsidRPr="001061DB" w:rsidRDefault="001061DB" w:rsidP="001061DB">
      <w:pPr>
        <w:pStyle w:val="Standard"/>
        <w:tabs>
          <w:tab w:val="left" w:pos="3686"/>
        </w:tabs>
        <w:spacing w:after="120"/>
        <w:ind w:left="425"/>
        <w:jc w:val="both"/>
        <w:rPr>
          <w:rFonts w:cs="Arial"/>
          <w:sz w:val="22"/>
          <w:szCs w:val="22"/>
        </w:rPr>
      </w:pPr>
    </w:p>
    <w:p w:rsidR="001061DB" w:rsidRPr="001061DB" w:rsidRDefault="001061DB" w:rsidP="001061DB">
      <w:pPr>
        <w:pStyle w:val="Standard"/>
        <w:ind w:firstLine="425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Remont oznakowania nawigacyjnego :</w:t>
      </w:r>
      <w:r w:rsidRPr="001061DB">
        <w:rPr>
          <w:rFonts w:cs="Arial"/>
          <w:sz w:val="22"/>
          <w:szCs w:val="22"/>
        </w:rPr>
        <w:br/>
      </w:r>
    </w:p>
    <w:p w:rsidR="001061DB" w:rsidRPr="001061DB" w:rsidRDefault="001061DB" w:rsidP="001061DB">
      <w:pPr>
        <w:pStyle w:val="Standard"/>
        <w:spacing w:before="120" w:after="120"/>
        <w:ind w:firstLine="425"/>
        <w:jc w:val="both"/>
        <w:rPr>
          <w:rFonts w:eastAsia="Calibri" w:cs="Arial"/>
          <w:sz w:val="22"/>
          <w:szCs w:val="22"/>
          <w:lang w:eastAsia="en-US"/>
        </w:rPr>
      </w:pPr>
      <w:r w:rsidRPr="001061DB">
        <w:rPr>
          <w:rFonts w:eastAsia="Calibri" w:cs="Arial"/>
          <w:sz w:val="22"/>
          <w:szCs w:val="22"/>
          <w:lang w:eastAsia="en-US"/>
        </w:rPr>
        <w:t>Część I : Pomost do Stawy Górnej nabieżnikowej „Raduń”,</w:t>
      </w:r>
    </w:p>
    <w:p w:rsidR="001061DB" w:rsidRPr="001061DB" w:rsidRDefault="001061DB" w:rsidP="001061DB">
      <w:pPr>
        <w:pStyle w:val="Standard"/>
        <w:tabs>
          <w:tab w:val="left" w:pos="3686"/>
        </w:tabs>
        <w:spacing w:after="120"/>
        <w:ind w:left="425"/>
        <w:jc w:val="both"/>
        <w:rPr>
          <w:rFonts w:cs="Arial"/>
          <w:sz w:val="22"/>
          <w:szCs w:val="22"/>
        </w:rPr>
      </w:pPr>
    </w:p>
    <w:p w:rsidR="001061DB" w:rsidRPr="001061DB" w:rsidRDefault="001061DB" w:rsidP="001061DB">
      <w:pPr>
        <w:pStyle w:val="Standard"/>
        <w:tabs>
          <w:tab w:val="left" w:pos="3686"/>
        </w:tabs>
        <w:spacing w:after="120"/>
        <w:ind w:left="425"/>
        <w:jc w:val="both"/>
        <w:rPr>
          <w:rFonts w:cs="Arial"/>
          <w:b/>
          <w:sz w:val="22"/>
          <w:szCs w:val="22"/>
        </w:rPr>
      </w:pPr>
    </w:p>
    <w:p w:rsidR="001061DB" w:rsidRPr="001061DB" w:rsidRDefault="001061DB" w:rsidP="001061DB">
      <w:pPr>
        <w:pStyle w:val="Standard"/>
        <w:numPr>
          <w:ilvl w:val="0"/>
          <w:numId w:val="8"/>
        </w:numPr>
        <w:tabs>
          <w:tab w:val="left" w:pos="852"/>
        </w:tabs>
        <w:spacing w:before="120"/>
        <w:ind w:left="426" w:hanging="426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Szczegółowy zakres rzeczowy robót stanowiących Przedmiot Umowy określają :</w:t>
      </w:r>
    </w:p>
    <w:p w:rsidR="001061DB" w:rsidRPr="001061DB" w:rsidRDefault="001061DB" w:rsidP="001061DB">
      <w:pPr>
        <w:pStyle w:val="Standard"/>
        <w:spacing w:before="120"/>
        <w:jc w:val="both"/>
        <w:rPr>
          <w:rFonts w:cs="Arial"/>
          <w:color w:val="FF0000"/>
          <w:sz w:val="22"/>
          <w:szCs w:val="22"/>
        </w:rPr>
      </w:pPr>
    </w:p>
    <w:p w:rsidR="001061DB" w:rsidRPr="001061DB" w:rsidRDefault="001061DB" w:rsidP="001061DB">
      <w:pPr>
        <w:pStyle w:val="Akapitzlist"/>
        <w:numPr>
          <w:ilvl w:val="0"/>
          <w:numId w:val="38"/>
        </w:numPr>
        <w:suppressAutoHyphens/>
        <w:autoSpaceDN w:val="0"/>
        <w:spacing w:after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b/>
          <w:sz w:val="22"/>
          <w:szCs w:val="22"/>
        </w:rPr>
        <w:t>Opis przedmiotu umowy</w:t>
      </w:r>
      <w:r w:rsidRPr="001061DB">
        <w:rPr>
          <w:rFonts w:ascii="Arial" w:hAnsi="Arial" w:cs="Arial"/>
          <w:sz w:val="22"/>
          <w:szCs w:val="22"/>
        </w:rPr>
        <w:t xml:space="preserve"> - załącznik nr 1 do Umowy.</w:t>
      </w:r>
    </w:p>
    <w:p w:rsidR="001061DB" w:rsidRPr="001061DB" w:rsidRDefault="001061DB" w:rsidP="001061DB">
      <w:pPr>
        <w:pStyle w:val="Akapitzlist"/>
        <w:numPr>
          <w:ilvl w:val="0"/>
          <w:numId w:val="35"/>
        </w:numPr>
        <w:suppressAutoHyphens/>
        <w:autoSpaceDN w:val="0"/>
        <w:spacing w:after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b/>
          <w:sz w:val="22"/>
          <w:szCs w:val="22"/>
        </w:rPr>
        <w:t>Oferta Wykonawcy</w:t>
      </w:r>
      <w:r w:rsidRPr="001061DB">
        <w:rPr>
          <w:rFonts w:ascii="Arial" w:hAnsi="Arial" w:cs="Arial"/>
          <w:sz w:val="22"/>
          <w:szCs w:val="22"/>
        </w:rPr>
        <w:t xml:space="preserve"> - załącznik nr 2 do Umowy.</w:t>
      </w:r>
    </w:p>
    <w:p w:rsidR="001061DB" w:rsidRPr="001061DB" w:rsidRDefault="001061DB" w:rsidP="001061DB">
      <w:pPr>
        <w:pStyle w:val="Akapitzlist"/>
        <w:numPr>
          <w:ilvl w:val="0"/>
          <w:numId w:val="35"/>
        </w:numPr>
        <w:suppressAutoHyphens/>
        <w:autoSpaceDN w:val="0"/>
        <w:spacing w:after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b/>
          <w:sz w:val="22"/>
          <w:szCs w:val="22"/>
        </w:rPr>
        <w:t xml:space="preserve">Przedmiar robót </w:t>
      </w:r>
      <w:r w:rsidRPr="001061DB">
        <w:rPr>
          <w:rFonts w:ascii="Arial" w:hAnsi="Arial" w:cs="Arial"/>
          <w:sz w:val="22"/>
          <w:szCs w:val="22"/>
        </w:rPr>
        <w:t>: Remont pomostu do Stawy Górnej nabieżnikowej „Raduń” – załącznik nr 3 do Umowy</w:t>
      </w:r>
    </w:p>
    <w:p w:rsidR="001061DB" w:rsidRPr="001061DB" w:rsidRDefault="001061DB" w:rsidP="001061DB">
      <w:pPr>
        <w:pStyle w:val="Standard"/>
        <w:jc w:val="both"/>
        <w:rPr>
          <w:rFonts w:cs="Arial"/>
          <w:color w:val="000000"/>
          <w:sz w:val="22"/>
          <w:szCs w:val="22"/>
        </w:rPr>
      </w:pPr>
    </w:p>
    <w:p w:rsidR="001061DB" w:rsidRPr="001061DB" w:rsidRDefault="001061DB" w:rsidP="001061DB">
      <w:pPr>
        <w:pStyle w:val="Standard"/>
        <w:jc w:val="both"/>
        <w:rPr>
          <w:rFonts w:cs="Arial"/>
          <w:color w:val="000000"/>
          <w:sz w:val="22"/>
          <w:szCs w:val="22"/>
        </w:rPr>
      </w:pPr>
    </w:p>
    <w:p w:rsidR="001061DB" w:rsidRPr="001061DB" w:rsidRDefault="001061DB" w:rsidP="001061DB">
      <w:pPr>
        <w:pStyle w:val="Akapitzlist"/>
        <w:numPr>
          <w:ilvl w:val="0"/>
          <w:numId w:val="39"/>
        </w:numPr>
        <w:suppressAutoHyphens/>
        <w:autoSpaceDN w:val="0"/>
        <w:spacing w:after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sz w:val="22"/>
          <w:szCs w:val="22"/>
        </w:rPr>
        <w:lastRenderedPageBreak/>
        <w:t>Ponadto w zakresie wykonywania robót, Wykonawca zobowiązuje się:</w:t>
      </w:r>
    </w:p>
    <w:p w:rsidR="001061DB" w:rsidRPr="001061DB" w:rsidRDefault="001061DB" w:rsidP="001061DB">
      <w:pPr>
        <w:pStyle w:val="Standard"/>
        <w:tabs>
          <w:tab w:val="left" w:pos="851"/>
        </w:tabs>
        <w:spacing w:before="120"/>
        <w:jc w:val="both"/>
        <w:rPr>
          <w:rFonts w:cs="Arial"/>
          <w:sz w:val="22"/>
          <w:szCs w:val="22"/>
        </w:rPr>
      </w:pPr>
    </w:p>
    <w:p w:rsidR="001061DB" w:rsidRPr="001061DB" w:rsidRDefault="001061DB" w:rsidP="001061DB">
      <w:pPr>
        <w:pStyle w:val="Standard"/>
        <w:numPr>
          <w:ilvl w:val="0"/>
          <w:numId w:val="40"/>
        </w:numPr>
        <w:spacing w:after="120"/>
        <w:ind w:left="284" w:hanging="284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 xml:space="preserve">wykonanie wszelkich prac podstawowych i pomocniczych, których realizacja jest </w:t>
      </w:r>
      <w:r w:rsidRPr="001061DB">
        <w:rPr>
          <w:rFonts w:cs="Arial"/>
          <w:sz w:val="22"/>
          <w:szCs w:val="22"/>
        </w:rPr>
        <w:br/>
        <w:t>niezbędna celem właściwego, zgodnego z przeznaczeniem i wymogami Zamawiającego wykonania przedmiotu umowy,</w:t>
      </w:r>
    </w:p>
    <w:p w:rsidR="001061DB" w:rsidRPr="001061DB" w:rsidRDefault="001061DB" w:rsidP="001061DB">
      <w:pPr>
        <w:pStyle w:val="Akapitzlist"/>
        <w:numPr>
          <w:ilvl w:val="0"/>
          <w:numId w:val="9"/>
        </w:numPr>
        <w:tabs>
          <w:tab w:val="left" w:pos="1571"/>
        </w:tabs>
        <w:suppressAutoHyphens/>
        <w:autoSpaceDN w:val="0"/>
        <w:spacing w:before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sz w:val="22"/>
          <w:szCs w:val="22"/>
        </w:rPr>
        <w:t xml:space="preserve">wykonanie dokumentacji powykonawczej (w 3 egzemplarzach oraz w wersji elektronicznej na płycie CD) zrealizowanych robót, zgodnie z obowiązującymi przepisami prawa </w:t>
      </w:r>
      <w:r w:rsidRPr="001061DB">
        <w:rPr>
          <w:rFonts w:ascii="Arial" w:hAnsi="Arial" w:cs="Arial"/>
          <w:sz w:val="22"/>
          <w:szCs w:val="22"/>
        </w:rPr>
        <w:br/>
        <w:t>i wymogami Zamawiającego.</w:t>
      </w:r>
    </w:p>
    <w:p w:rsidR="001061DB" w:rsidRPr="001061DB" w:rsidRDefault="001061DB" w:rsidP="001061DB">
      <w:pPr>
        <w:pStyle w:val="Akapitzlist"/>
        <w:numPr>
          <w:ilvl w:val="0"/>
          <w:numId w:val="9"/>
        </w:numPr>
        <w:tabs>
          <w:tab w:val="left" w:pos="1571"/>
        </w:tabs>
        <w:suppressAutoHyphens/>
        <w:autoSpaceDN w:val="0"/>
        <w:spacing w:before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sz w:val="22"/>
          <w:szCs w:val="22"/>
        </w:rPr>
        <w:t>ustanowić kierownika budowy z wymaganymi uprawnieniami,</w:t>
      </w:r>
    </w:p>
    <w:p w:rsidR="001061DB" w:rsidRPr="001061DB" w:rsidRDefault="001061DB" w:rsidP="001061DB">
      <w:pPr>
        <w:pStyle w:val="Akapitzlist"/>
        <w:numPr>
          <w:ilvl w:val="0"/>
          <w:numId w:val="9"/>
        </w:numPr>
        <w:tabs>
          <w:tab w:val="left" w:pos="1571"/>
        </w:tabs>
        <w:suppressAutoHyphens/>
        <w:autoSpaceDN w:val="0"/>
        <w:spacing w:before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sz w:val="22"/>
          <w:szCs w:val="22"/>
        </w:rPr>
        <w:t>prowadzić dziennik budowy,</w:t>
      </w:r>
    </w:p>
    <w:p w:rsidR="001061DB" w:rsidRPr="001061DB" w:rsidRDefault="001061DB" w:rsidP="001061DB">
      <w:pPr>
        <w:pStyle w:val="Akapitzlist"/>
        <w:numPr>
          <w:ilvl w:val="0"/>
          <w:numId w:val="9"/>
        </w:numPr>
        <w:tabs>
          <w:tab w:val="left" w:pos="1571"/>
        </w:tabs>
        <w:suppressAutoHyphens/>
        <w:autoSpaceDN w:val="0"/>
        <w:spacing w:before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sz w:val="22"/>
          <w:szCs w:val="22"/>
        </w:rPr>
        <w:t>w czasie realizacji robót utrzymywać teren budowy w należytym porządku oraz oznakować teren prowadzonych robót, prawidłowo zabezpieczyć miejsce prowadzonych robót budowlanych przed zniszczeniem, uszkodzeniem oraz wyrządzeniem szkód osobom trzecim,</w:t>
      </w:r>
    </w:p>
    <w:p w:rsidR="001061DB" w:rsidRPr="001061DB" w:rsidRDefault="001061DB" w:rsidP="001061DB">
      <w:pPr>
        <w:pStyle w:val="Akapitzlist"/>
        <w:numPr>
          <w:ilvl w:val="0"/>
          <w:numId w:val="9"/>
        </w:numPr>
        <w:tabs>
          <w:tab w:val="left" w:pos="1571"/>
        </w:tabs>
        <w:suppressAutoHyphens/>
        <w:autoSpaceDN w:val="0"/>
        <w:spacing w:before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sz w:val="22"/>
          <w:szCs w:val="22"/>
        </w:rPr>
        <w:t>strzec mienia znajdującego się na terenie budowy,</w:t>
      </w:r>
    </w:p>
    <w:p w:rsidR="001061DB" w:rsidRPr="001061DB" w:rsidRDefault="001061DB" w:rsidP="001061DB">
      <w:pPr>
        <w:pStyle w:val="Akapitzlist"/>
        <w:numPr>
          <w:ilvl w:val="0"/>
          <w:numId w:val="9"/>
        </w:numPr>
        <w:tabs>
          <w:tab w:val="left" w:pos="1571"/>
        </w:tabs>
        <w:suppressAutoHyphens/>
        <w:autoSpaceDN w:val="0"/>
        <w:spacing w:before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sz w:val="22"/>
          <w:szCs w:val="22"/>
        </w:rPr>
        <w:t>zabezpieczać na bieżąco wykonane prace w sposób uniemożliwiający zniszczenie osiągniętych efektów,</w:t>
      </w:r>
    </w:p>
    <w:p w:rsidR="001061DB" w:rsidRPr="001061DB" w:rsidRDefault="001061DB" w:rsidP="001061DB">
      <w:pPr>
        <w:pStyle w:val="Akapitzlist"/>
        <w:numPr>
          <w:ilvl w:val="0"/>
          <w:numId w:val="9"/>
        </w:numPr>
        <w:tabs>
          <w:tab w:val="left" w:pos="1571"/>
        </w:tabs>
        <w:suppressAutoHyphens/>
        <w:autoSpaceDN w:val="0"/>
        <w:spacing w:before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sz w:val="22"/>
          <w:szCs w:val="22"/>
        </w:rPr>
        <w:t>zorganizować na własny koszt zaplecze produkcyjne i socjalne,</w:t>
      </w:r>
    </w:p>
    <w:p w:rsidR="001061DB" w:rsidRPr="001061DB" w:rsidRDefault="001061DB" w:rsidP="001061DB">
      <w:pPr>
        <w:pStyle w:val="Akapitzlist"/>
        <w:numPr>
          <w:ilvl w:val="0"/>
          <w:numId w:val="9"/>
        </w:numPr>
        <w:tabs>
          <w:tab w:val="left" w:pos="1571"/>
        </w:tabs>
        <w:suppressAutoHyphens/>
        <w:autoSpaceDN w:val="0"/>
        <w:spacing w:before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sz w:val="22"/>
          <w:szCs w:val="22"/>
        </w:rPr>
        <w:t>wywieźć i zutylizować odpady budowlane we własnym zakresie w ramach kwoty umownej oraz przedstawić Zamawiającemu odpowiednie dokumenty, potwierdzające spełnienie wymogów wynikających z przepisów w zakresie ochronny środowiska,</w:t>
      </w:r>
    </w:p>
    <w:p w:rsidR="001061DB" w:rsidRPr="001061DB" w:rsidRDefault="001061DB" w:rsidP="001061DB">
      <w:pPr>
        <w:pStyle w:val="Akapitzlist"/>
        <w:numPr>
          <w:ilvl w:val="0"/>
          <w:numId w:val="9"/>
        </w:numPr>
        <w:tabs>
          <w:tab w:val="left" w:pos="426"/>
        </w:tabs>
        <w:suppressAutoHyphens/>
        <w:autoSpaceDN w:val="0"/>
        <w:spacing w:before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sz w:val="22"/>
          <w:szCs w:val="22"/>
        </w:rPr>
        <w:t xml:space="preserve">po zakończeniu robót uporządkować teren budowy i przekazać go Zamawiającemu </w:t>
      </w:r>
      <w:r w:rsidRPr="001061DB">
        <w:rPr>
          <w:rFonts w:ascii="Arial" w:hAnsi="Arial" w:cs="Arial"/>
          <w:sz w:val="22"/>
          <w:szCs w:val="22"/>
        </w:rPr>
        <w:br/>
        <w:t>w terminie odbioru robót oraz naprawić wszystkie zniszczenia powstałe w wyniku prowadzonych robót i z przyczyn zależnych od Wykonawcy,</w:t>
      </w:r>
    </w:p>
    <w:p w:rsidR="001061DB" w:rsidRPr="001061DB" w:rsidRDefault="001061DB" w:rsidP="001061DB">
      <w:pPr>
        <w:pStyle w:val="Akapitzlist"/>
        <w:numPr>
          <w:ilvl w:val="0"/>
          <w:numId w:val="9"/>
        </w:numPr>
        <w:tabs>
          <w:tab w:val="left" w:pos="426"/>
        </w:tabs>
        <w:suppressAutoHyphens/>
        <w:autoSpaceDN w:val="0"/>
        <w:spacing w:before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sz w:val="22"/>
          <w:szCs w:val="22"/>
        </w:rPr>
        <w:t>prowadzić na bieżąco dokumentację fotograficzną budowy, w szczególności robót   ulegających zakryciu. Wykonawca każdorazowo na wezwanie Zamawiającego prześle na wskazane w § 3 ust. 15 adresy e-mail zdjęcia z aktualnego stanu zaawansowania prac. Dokumentacja fotograficzna z okresu całej budowy zostanie przez Wykonawcę zapisana na płycie CD jako element dokumentacji powykonawczej,</w:t>
      </w:r>
    </w:p>
    <w:p w:rsidR="001061DB" w:rsidRPr="001061DB" w:rsidRDefault="001061DB" w:rsidP="001061DB">
      <w:pPr>
        <w:pStyle w:val="Akapitzlist"/>
        <w:numPr>
          <w:ilvl w:val="0"/>
          <w:numId w:val="9"/>
        </w:numPr>
        <w:tabs>
          <w:tab w:val="left" w:pos="426"/>
        </w:tabs>
        <w:suppressAutoHyphens/>
        <w:autoSpaceDN w:val="0"/>
        <w:spacing w:before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sz w:val="22"/>
          <w:szCs w:val="22"/>
        </w:rPr>
        <w:t xml:space="preserve">Wykonawca stwierdza, że przed podpisaniem umowy zapoznał się z warunkami </w:t>
      </w:r>
      <w:r w:rsidRPr="001061DB">
        <w:rPr>
          <w:rFonts w:ascii="Arial" w:hAnsi="Arial" w:cs="Arial"/>
          <w:sz w:val="22"/>
          <w:szCs w:val="22"/>
        </w:rPr>
        <w:br/>
        <w:t xml:space="preserve">  </w:t>
      </w:r>
      <w:proofErr w:type="spellStart"/>
      <w:r w:rsidRPr="001061DB">
        <w:rPr>
          <w:rFonts w:ascii="Arial" w:hAnsi="Arial" w:cs="Arial"/>
          <w:sz w:val="22"/>
          <w:szCs w:val="22"/>
        </w:rPr>
        <w:t>lokalizacyjno</w:t>
      </w:r>
      <w:proofErr w:type="spellEnd"/>
      <w:r w:rsidRPr="001061DB">
        <w:rPr>
          <w:rFonts w:ascii="Arial" w:hAnsi="Arial" w:cs="Arial"/>
          <w:sz w:val="22"/>
          <w:szCs w:val="22"/>
        </w:rPr>
        <w:t xml:space="preserve"> - terenowymi i uwzględnił je w kosztach.</w:t>
      </w:r>
    </w:p>
    <w:p w:rsidR="001061DB" w:rsidRPr="001061DB" w:rsidRDefault="001061DB" w:rsidP="001061DB">
      <w:pPr>
        <w:pStyle w:val="Standard"/>
        <w:tabs>
          <w:tab w:val="left" w:pos="567"/>
          <w:tab w:val="left" w:pos="851"/>
        </w:tabs>
        <w:spacing w:before="120" w:after="120"/>
        <w:jc w:val="center"/>
        <w:rPr>
          <w:rFonts w:cs="Arial"/>
          <w:b/>
          <w:bCs/>
          <w:sz w:val="22"/>
          <w:szCs w:val="22"/>
        </w:rPr>
      </w:pPr>
      <w:r w:rsidRPr="001061DB">
        <w:rPr>
          <w:rFonts w:cs="Arial"/>
          <w:b/>
          <w:bCs/>
          <w:sz w:val="22"/>
          <w:szCs w:val="22"/>
        </w:rPr>
        <w:t>§ 2</w:t>
      </w:r>
    </w:p>
    <w:p w:rsidR="001061DB" w:rsidRPr="001061DB" w:rsidRDefault="001061DB" w:rsidP="001061DB">
      <w:pPr>
        <w:pStyle w:val="Standard"/>
        <w:tabs>
          <w:tab w:val="left" w:pos="567"/>
          <w:tab w:val="left" w:pos="851"/>
        </w:tabs>
        <w:spacing w:after="120"/>
        <w:jc w:val="center"/>
        <w:rPr>
          <w:rFonts w:cs="Arial"/>
          <w:b/>
          <w:bCs/>
          <w:sz w:val="22"/>
          <w:szCs w:val="22"/>
        </w:rPr>
      </w:pPr>
      <w:r w:rsidRPr="001061DB">
        <w:rPr>
          <w:rFonts w:cs="Arial"/>
          <w:b/>
          <w:bCs/>
          <w:sz w:val="22"/>
          <w:szCs w:val="22"/>
        </w:rPr>
        <w:t>Termin realizacji Przedmiotu Umowy</w:t>
      </w:r>
    </w:p>
    <w:p w:rsidR="001061DB" w:rsidRPr="001061DB" w:rsidRDefault="001061DB" w:rsidP="001061DB">
      <w:pPr>
        <w:pStyle w:val="Standard"/>
        <w:spacing w:after="12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Termin wykonania przedmiotu umowy ustala się na …… dni od przekazania placu budowy.</w:t>
      </w:r>
    </w:p>
    <w:p w:rsidR="001061DB" w:rsidRPr="001061DB" w:rsidRDefault="001061DB" w:rsidP="001061DB">
      <w:pPr>
        <w:pStyle w:val="Standard"/>
        <w:spacing w:after="120"/>
        <w:jc w:val="center"/>
        <w:rPr>
          <w:rFonts w:cs="Arial"/>
          <w:b/>
          <w:sz w:val="22"/>
          <w:szCs w:val="22"/>
        </w:rPr>
      </w:pPr>
    </w:p>
    <w:p w:rsidR="001061DB" w:rsidRPr="001061DB" w:rsidRDefault="001061DB" w:rsidP="001061DB">
      <w:pPr>
        <w:pStyle w:val="Standard"/>
        <w:spacing w:after="120"/>
        <w:jc w:val="center"/>
        <w:rPr>
          <w:rFonts w:cs="Arial"/>
          <w:b/>
          <w:sz w:val="22"/>
          <w:szCs w:val="22"/>
        </w:rPr>
      </w:pPr>
    </w:p>
    <w:p w:rsidR="001061DB" w:rsidRPr="001061DB" w:rsidRDefault="001061DB" w:rsidP="001061DB">
      <w:pPr>
        <w:pStyle w:val="Standard"/>
        <w:spacing w:after="120"/>
        <w:jc w:val="center"/>
        <w:rPr>
          <w:rFonts w:cs="Arial"/>
          <w:b/>
          <w:sz w:val="22"/>
          <w:szCs w:val="22"/>
        </w:rPr>
      </w:pPr>
      <w:r w:rsidRPr="001061DB">
        <w:rPr>
          <w:rFonts w:cs="Arial"/>
          <w:b/>
          <w:sz w:val="22"/>
          <w:szCs w:val="22"/>
        </w:rPr>
        <w:t>§ 3</w:t>
      </w:r>
    </w:p>
    <w:p w:rsidR="001061DB" w:rsidRPr="001061DB" w:rsidRDefault="001061DB" w:rsidP="001061DB">
      <w:pPr>
        <w:pStyle w:val="Standard"/>
        <w:spacing w:after="120"/>
        <w:jc w:val="center"/>
        <w:rPr>
          <w:rFonts w:cs="Arial"/>
          <w:b/>
          <w:sz w:val="22"/>
          <w:szCs w:val="22"/>
        </w:rPr>
      </w:pPr>
      <w:r w:rsidRPr="001061DB">
        <w:rPr>
          <w:rFonts w:cs="Arial"/>
          <w:b/>
          <w:sz w:val="22"/>
          <w:szCs w:val="22"/>
        </w:rPr>
        <w:t>Współpraca Stron i organizacja prac</w:t>
      </w:r>
    </w:p>
    <w:p w:rsidR="001061DB" w:rsidRPr="001061DB" w:rsidRDefault="001061DB" w:rsidP="001061DB">
      <w:pPr>
        <w:pStyle w:val="Standard"/>
        <w:spacing w:after="100"/>
        <w:ind w:left="360" w:hanging="36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 xml:space="preserve">1. Po obustronnym podpisaniu Umowy Wykonawca w ciągu </w:t>
      </w:r>
      <w:r w:rsidRPr="001061DB">
        <w:rPr>
          <w:rFonts w:cs="Arial"/>
          <w:b/>
          <w:sz w:val="22"/>
          <w:szCs w:val="22"/>
        </w:rPr>
        <w:t xml:space="preserve">7 dni </w:t>
      </w:r>
      <w:r w:rsidRPr="001061DB">
        <w:rPr>
          <w:rFonts w:cs="Arial"/>
          <w:sz w:val="22"/>
          <w:szCs w:val="22"/>
        </w:rPr>
        <w:t>roboczych przekaże Zamawiającemu:</w:t>
      </w:r>
    </w:p>
    <w:p w:rsidR="001061DB" w:rsidRPr="001061DB" w:rsidRDefault="001061DB" w:rsidP="001061DB">
      <w:pPr>
        <w:pStyle w:val="Standard"/>
        <w:numPr>
          <w:ilvl w:val="0"/>
          <w:numId w:val="41"/>
        </w:numPr>
        <w:spacing w:after="120"/>
        <w:ind w:left="709" w:hanging="284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oświadczenie kierownika budowy stwierdzające sporządzenie Planu Bezpieczeństwa i Ochrony Zdrowia (BIOZ) oraz przyjęcie obowiązku kierowania robotami budowlanymi branży drogowej,</w:t>
      </w:r>
    </w:p>
    <w:p w:rsidR="001061DB" w:rsidRPr="001061DB" w:rsidRDefault="001061DB" w:rsidP="001061DB">
      <w:pPr>
        <w:pStyle w:val="Standard"/>
        <w:numPr>
          <w:ilvl w:val="0"/>
          <w:numId w:val="30"/>
        </w:numPr>
        <w:spacing w:after="120"/>
        <w:ind w:left="709" w:hanging="284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kopię aktualnego zaświadczenia o przynależności do właściwej Izby Inżynierów Budownictwa kierownika budowy,</w:t>
      </w:r>
    </w:p>
    <w:p w:rsidR="001061DB" w:rsidRPr="001061DB" w:rsidRDefault="001061DB" w:rsidP="001061DB">
      <w:pPr>
        <w:pStyle w:val="Standard"/>
        <w:numPr>
          <w:ilvl w:val="0"/>
          <w:numId w:val="30"/>
        </w:numPr>
        <w:spacing w:after="120"/>
        <w:ind w:left="709" w:hanging="284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lastRenderedPageBreak/>
        <w:t>potwierdzoną kopię uprawnień budowlanych osoby sprawującej funkcję kierownika budowy.</w:t>
      </w:r>
    </w:p>
    <w:p w:rsidR="001061DB" w:rsidRPr="001061DB" w:rsidRDefault="001061DB" w:rsidP="001061DB">
      <w:pPr>
        <w:pStyle w:val="Standard"/>
        <w:numPr>
          <w:ilvl w:val="0"/>
          <w:numId w:val="42"/>
        </w:numPr>
        <w:spacing w:after="120"/>
        <w:ind w:left="426" w:hanging="426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Przekazanie placu budowy nastąpi w terminie 3 dni roboczych od przekazania Inwestorowi dokumentów wymienionych w ust. 1 (pod warunkiem nie wniesienia uwag przez Powiatowy Inspektorat Nadzoru Budowlanego do zawiadomienia o terminie rozpoczęcia robót budowlanych).</w:t>
      </w:r>
    </w:p>
    <w:p w:rsidR="001061DB" w:rsidRPr="001061DB" w:rsidRDefault="001061DB" w:rsidP="001061DB">
      <w:pPr>
        <w:pStyle w:val="Standard"/>
        <w:numPr>
          <w:ilvl w:val="0"/>
          <w:numId w:val="17"/>
        </w:numPr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Wykonawca przed rozpoczęciem robót przedstawi Zamawiającemu Plan BIOZ.</w:t>
      </w:r>
    </w:p>
    <w:p w:rsidR="001061DB" w:rsidRPr="001061DB" w:rsidRDefault="001061DB" w:rsidP="001061DB">
      <w:pPr>
        <w:pStyle w:val="Standard"/>
        <w:numPr>
          <w:ilvl w:val="0"/>
          <w:numId w:val="17"/>
        </w:numPr>
        <w:spacing w:after="120"/>
        <w:ind w:left="426" w:hanging="426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Wykonawca będzie organizować i prowadzić prace zgodnie z wytycznymi zawartymi w Opisie Przedmiotu Zamówienia.</w:t>
      </w:r>
    </w:p>
    <w:p w:rsidR="001061DB" w:rsidRPr="001061DB" w:rsidRDefault="001061DB" w:rsidP="001061DB">
      <w:pPr>
        <w:pStyle w:val="Standard"/>
        <w:numPr>
          <w:ilvl w:val="0"/>
          <w:numId w:val="17"/>
        </w:numPr>
        <w:spacing w:after="120"/>
        <w:ind w:left="426" w:hanging="426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Materiały niezbędne do wykonania przedmiotu umowy dostarczy własnym staraniem i na swój koszt Wykonawca.</w:t>
      </w:r>
    </w:p>
    <w:p w:rsidR="001061DB" w:rsidRPr="001061DB" w:rsidRDefault="001061DB" w:rsidP="001061DB">
      <w:pPr>
        <w:pStyle w:val="Standard"/>
        <w:numPr>
          <w:ilvl w:val="0"/>
          <w:numId w:val="17"/>
        </w:numPr>
        <w:spacing w:after="120"/>
        <w:ind w:left="426" w:hanging="426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Dostarczone przez Wykonawcę materiały muszą odpowiadać rodzajom i parametrom materiałów uwzględnionych w dokumentacji projektowej i specyfikacjach technicznych wykonania i odbioru robót dla przedmiotowego zadania, a ich jakość nie może być niższa niż w załączonym projekcie. Wykonawca nie może samowolnie dokonywać zmiany materiałów.</w:t>
      </w:r>
    </w:p>
    <w:p w:rsidR="001061DB" w:rsidRPr="001061DB" w:rsidRDefault="001061DB" w:rsidP="001061DB">
      <w:pPr>
        <w:pStyle w:val="Standard"/>
        <w:numPr>
          <w:ilvl w:val="0"/>
          <w:numId w:val="17"/>
        </w:numPr>
        <w:spacing w:after="120"/>
        <w:ind w:left="426" w:hanging="426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Materiały, o których mowa w ust. 4 i 5 powinny odpowiadać, co do jakości wymogom wyrobów dopuszczonych do obrotu i stosowania w budownictwie określonym w art. 10 ustawy z dnia 7 lipca 1994 r. Prawo budowlane (</w:t>
      </w:r>
      <w:proofErr w:type="spellStart"/>
      <w:r w:rsidRPr="001061DB">
        <w:rPr>
          <w:rFonts w:cs="Arial"/>
          <w:sz w:val="22"/>
          <w:szCs w:val="22"/>
        </w:rPr>
        <w:t>Dz.U.z</w:t>
      </w:r>
      <w:proofErr w:type="spellEnd"/>
      <w:r w:rsidRPr="001061DB">
        <w:rPr>
          <w:rFonts w:cs="Arial"/>
          <w:sz w:val="22"/>
          <w:szCs w:val="22"/>
        </w:rPr>
        <w:t xml:space="preserve"> 2019 r. poz. 1186 z </w:t>
      </w:r>
      <w:proofErr w:type="spellStart"/>
      <w:r w:rsidRPr="001061DB">
        <w:rPr>
          <w:rFonts w:cs="Arial"/>
          <w:sz w:val="22"/>
          <w:szCs w:val="22"/>
        </w:rPr>
        <w:t>późn</w:t>
      </w:r>
      <w:proofErr w:type="spellEnd"/>
      <w:r w:rsidRPr="001061DB">
        <w:rPr>
          <w:rFonts w:cs="Arial"/>
          <w:sz w:val="22"/>
          <w:szCs w:val="22"/>
        </w:rPr>
        <w:t>. zm.) .</w:t>
      </w:r>
    </w:p>
    <w:p w:rsidR="001061DB" w:rsidRPr="001061DB" w:rsidRDefault="001061DB" w:rsidP="001061DB">
      <w:pPr>
        <w:pStyle w:val="Standard"/>
        <w:numPr>
          <w:ilvl w:val="0"/>
          <w:numId w:val="17"/>
        </w:numPr>
        <w:spacing w:after="120"/>
        <w:ind w:left="426" w:hanging="426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Na dostarczone materiały przed ich wbudowaniem, Wykonawca dostarczy Zamawiającemu z odpowiednim wyprzedzeniem deklaracje zgodności, aprobaty i atesty w języku polskim dopuszczające je do stosowania w budownictwie oraz gwarantujące prawidłowe ich użytkowanie. Materiały te będą podlegały akceptacji Zamawiającego w zakresie o którym mowa w ust. 6.</w:t>
      </w:r>
    </w:p>
    <w:p w:rsidR="001061DB" w:rsidRPr="001061DB" w:rsidRDefault="001061DB" w:rsidP="001061DB">
      <w:pPr>
        <w:pStyle w:val="Standard"/>
        <w:numPr>
          <w:ilvl w:val="0"/>
          <w:numId w:val="17"/>
        </w:numPr>
        <w:spacing w:after="120"/>
        <w:ind w:left="426" w:hanging="426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Po zakończonym okresie gwarancyjnym Wykonawca zobowiązany jest dostarczyć Zamawiającemu komplet dokumentów gwarancyjnych na materiały i urządzenia, dla których okres gwarancji udzielonej przez producenta jest dłuższy od okresu gwarancji określonego w niniejszej umowie.</w:t>
      </w:r>
    </w:p>
    <w:p w:rsidR="001061DB" w:rsidRPr="001061DB" w:rsidRDefault="001061DB" w:rsidP="001061DB">
      <w:pPr>
        <w:pStyle w:val="Standard"/>
        <w:numPr>
          <w:ilvl w:val="0"/>
          <w:numId w:val="17"/>
        </w:numPr>
        <w:spacing w:after="120"/>
        <w:ind w:left="426" w:hanging="426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Wykonawca ponosi pełną odpowiedzialność za teren budowy od daty przejęcia placu budowy do dnia bezusterkowego odbioru końcowego.</w:t>
      </w:r>
    </w:p>
    <w:p w:rsidR="001061DB" w:rsidRPr="001061DB" w:rsidRDefault="001061DB" w:rsidP="001061DB">
      <w:pPr>
        <w:pStyle w:val="Standard"/>
        <w:numPr>
          <w:ilvl w:val="0"/>
          <w:numId w:val="17"/>
        </w:numPr>
        <w:spacing w:after="120"/>
        <w:ind w:left="426" w:hanging="426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Wykonawca powinien w czasie wykonywania robót oraz w czasie usuwania ewentualnych wad i usterek:</w:t>
      </w:r>
    </w:p>
    <w:p w:rsidR="001061DB" w:rsidRPr="001061DB" w:rsidRDefault="001061DB" w:rsidP="001061DB">
      <w:pPr>
        <w:pStyle w:val="Standard"/>
        <w:numPr>
          <w:ilvl w:val="0"/>
          <w:numId w:val="43"/>
        </w:numPr>
        <w:spacing w:after="120"/>
        <w:ind w:left="0" w:firstLine="426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 xml:space="preserve">w pełni przestrzegać przepisów BHP i p.poż. właściwych dla danego rodzaju robót. na </w:t>
      </w:r>
      <w:r w:rsidRPr="001061DB">
        <w:rPr>
          <w:rFonts w:cs="Arial"/>
          <w:sz w:val="22"/>
          <w:szCs w:val="22"/>
        </w:rPr>
        <w:br/>
        <w:t xml:space="preserve">            placu robót budowlanych,</w:t>
      </w:r>
    </w:p>
    <w:p w:rsidR="001061DB" w:rsidRPr="001061DB" w:rsidRDefault="001061DB" w:rsidP="001061DB">
      <w:pPr>
        <w:pStyle w:val="Standard"/>
        <w:numPr>
          <w:ilvl w:val="0"/>
          <w:numId w:val="12"/>
        </w:numPr>
        <w:spacing w:after="120"/>
        <w:ind w:left="0" w:firstLine="426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stosować oznakowanie ostrzegawcze, konieczne w czasie prowadzenia robót.</w:t>
      </w:r>
    </w:p>
    <w:p w:rsidR="001061DB" w:rsidRPr="001061DB" w:rsidRDefault="001061DB" w:rsidP="001061DB">
      <w:pPr>
        <w:pStyle w:val="Standard"/>
        <w:numPr>
          <w:ilvl w:val="0"/>
          <w:numId w:val="17"/>
        </w:numPr>
        <w:spacing w:after="120"/>
        <w:ind w:left="426" w:hanging="426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Wykonawca jest odpowiedzialny za ochronę środowiska i gospodarkę odpadami na placu robót budowlanych i w jego otoczeniu.</w:t>
      </w:r>
    </w:p>
    <w:p w:rsidR="001061DB" w:rsidRPr="001061DB" w:rsidRDefault="001061DB" w:rsidP="001061DB">
      <w:pPr>
        <w:pStyle w:val="Standard"/>
        <w:numPr>
          <w:ilvl w:val="0"/>
          <w:numId w:val="17"/>
        </w:numPr>
        <w:spacing w:after="120"/>
        <w:ind w:left="426" w:hanging="426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 xml:space="preserve">Do koordynowania prac w zakresie realizacji obowiązków umownych bez prawa </w:t>
      </w:r>
      <w:r w:rsidRPr="001061DB">
        <w:rPr>
          <w:rFonts w:cs="Arial"/>
          <w:sz w:val="22"/>
          <w:szCs w:val="22"/>
        </w:rPr>
        <w:br/>
        <w:t>do składania oświadczeń woli w imieniu Wykonawcy wyznaczeni zostali:</w:t>
      </w:r>
    </w:p>
    <w:p w:rsidR="001061DB" w:rsidRPr="001061DB" w:rsidRDefault="001061DB" w:rsidP="001061DB">
      <w:pPr>
        <w:pStyle w:val="Standard"/>
        <w:numPr>
          <w:ilvl w:val="1"/>
          <w:numId w:val="17"/>
        </w:numPr>
        <w:spacing w:after="120"/>
        <w:ind w:left="426" w:hanging="426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……………………….</w:t>
      </w:r>
    </w:p>
    <w:p w:rsidR="001061DB" w:rsidRPr="001061DB" w:rsidRDefault="001061DB" w:rsidP="001061DB">
      <w:pPr>
        <w:pStyle w:val="Standard"/>
        <w:numPr>
          <w:ilvl w:val="1"/>
          <w:numId w:val="17"/>
        </w:numPr>
        <w:spacing w:after="120"/>
        <w:ind w:left="426" w:hanging="426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……………………….</w:t>
      </w:r>
    </w:p>
    <w:p w:rsidR="001061DB" w:rsidRPr="001061DB" w:rsidRDefault="001061DB" w:rsidP="001061DB">
      <w:pPr>
        <w:pStyle w:val="Standard"/>
        <w:numPr>
          <w:ilvl w:val="0"/>
          <w:numId w:val="17"/>
        </w:numPr>
        <w:ind w:left="426" w:hanging="426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 xml:space="preserve">W zakresie realizacji obowiązków umownych ze strony Zamawiającego bez prawa </w:t>
      </w:r>
      <w:r w:rsidRPr="001061DB">
        <w:rPr>
          <w:rFonts w:cs="Arial"/>
          <w:sz w:val="22"/>
          <w:szCs w:val="22"/>
        </w:rPr>
        <w:br/>
        <w:t>do składania oświadczeń woli w jego imieniu wyznaczeni zostali:</w:t>
      </w:r>
    </w:p>
    <w:p w:rsidR="001061DB" w:rsidRPr="001061DB" w:rsidRDefault="001061DB" w:rsidP="001061DB">
      <w:pPr>
        <w:pStyle w:val="Standard"/>
        <w:numPr>
          <w:ilvl w:val="1"/>
          <w:numId w:val="7"/>
        </w:numPr>
        <w:spacing w:after="120"/>
        <w:ind w:left="1264" w:hanging="18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Naczelnik Bazy Oznakowania Nawigacyjnego w Szczecinie - Paweł Zieliński,</w:t>
      </w:r>
    </w:p>
    <w:p w:rsidR="001061DB" w:rsidRPr="001061DB" w:rsidRDefault="001061DB" w:rsidP="001061DB">
      <w:pPr>
        <w:pStyle w:val="Standard"/>
        <w:numPr>
          <w:ilvl w:val="1"/>
          <w:numId w:val="7"/>
        </w:numPr>
        <w:spacing w:after="120"/>
        <w:ind w:left="1264" w:hanging="18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Kierownik Oddziału Technicznego Bazy Oznakowania Nawigacyjnego w Szczecinie – Marcin Lenartowicz,</w:t>
      </w:r>
    </w:p>
    <w:p w:rsidR="001061DB" w:rsidRPr="001061DB" w:rsidRDefault="001061DB" w:rsidP="001061DB">
      <w:pPr>
        <w:pStyle w:val="Standard"/>
        <w:numPr>
          <w:ilvl w:val="1"/>
          <w:numId w:val="7"/>
        </w:numPr>
        <w:spacing w:after="120"/>
        <w:ind w:left="1264" w:hanging="18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lastRenderedPageBreak/>
        <w:t>Inspektor ds. Technicznych Stałego Oznakowania Nawigacyjnego, Oddziału Technicznego Bazy Oznakowania Nawigacyjnego w Szczecinie – Andrzej Szymański.</w:t>
      </w:r>
    </w:p>
    <w:p w:rsidR="001061DB" w:rsidRPr="001061DB" w:rsidRDefault="001061DB" w:rsidP="001061DB">
      <w:pPr>
        <w:pStyle w:val="Standard"/>
        <w:numPr>
          <w:ilvl w:val="0"/>
          <w:numId w:val="17"/>
        </w:numPr>
        <w:spacing w:after="12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Adresy poczty elektronicznej Zamawiającego, na który Wykonawca będzie przesyłał dokumentację fotograficzną oraz informował o innych czynnościach, do których zobowiązany jest niniejszą umową:</w:t>
      </w:r>
    </w:p>
    <w:p w:rsidR="001061DB" w:rsidRPr="001061DB" w:rsidRDefault="004D1C9C" w:rsidP="001061DB">
      <w:pPr>
        <w:pStyle w:val="Standard"/>
        <w:ind w:left="360"/>
        <w:jc w:val="both"/>
        <w:rPr>
          <w:rFonts w:cs="Arial"/>
          <w:sz w:val="22"/>
          <w:szCs w:val="22"/>
        </w:rPr>
      </w:pPr>
      <w:hyperlink r:id="rId8" w:history="1">
        <w:r w:rsidR="001061DB" w:rsidRPr="001061DB">
          <w:rPr>
            <w:rFonts w:cs="Arial"/>
            <w:sz w:val="22"/>
            <w:szCs w:val="22"/>
          </w:rPr>
          <w:t>pzielinski@ums.gov.pl</w:t>
        </w:r>
      </w:hyperlink>
      <w:r w:rsidR="001061DB" w:rsidRPr="001061DB">
        <w:rPr>
          <w:rFonts w:cs="Arial"/>
          <w:sz w:val="22"/>
          <w:szCs w:val="22"/>
        </w:rPr>
        <w:t>,</w:t>
      </w:r>
    </w:p>
    <w:p w:rsidR="001061DB" w:rsidRPr="001061DB" w:rsidRDefault="004D1C9C" w:rsidP="001061DB">
      <w:pPr>
        <w:pStyle w:val="Standard"/>
        <w:ind w:left="360"/>
        <w:jc w:val="both"/>
        <w:rPr>
          <w:rFonts w:cs="Arial"/>
          <w:sz w:val="22"/>
          <w:szCs w:val="22"/>
        </w:rPr>
      </w:pPr>
      <w:hyperlink r:id="rId9" w:history="1">
        <w:r w:rsidR="001061DB" w:rsidRPr="001061DB">
          <w:rPr>
            <w:rFonts w:cs="Arial"/>
            <w:sz w:val="22"/>
            <w:szCs w:val="22"/>
          </w:rPr>
          <w:t>mlenartowicz@ums.gov.pl</w:t>
        </w:r>
      </w:hyperlink>
      <w:r w:rsidR="001061DB" w:rsidRPr="001061DB">
        <w:rPr>
          <w:rFonts w:cs="Arial"/>
          <w:sz w:val="22"/>
          <w:szCs w:val="22"/>
        </w:rPr>
        <w:t>,</w:t>
      </w:r>
    </w:p>
    <w:p w:rsidR="001061DB" w:rsidRPr="001061DB" w:rsidRDefault="004D1C9C" w:rsidP="001061DB">
      <w:pPr>
        <w:pStyle w:val="Standard"/>
        <w:ind w:left="360"/>
        <w:jc w:val="both"/>
        <w:rPr>
          <w:rFonts w:cs="Arial"/>
          <w:sz w:val="22"/>
          <w:szCs w:val="22"/>
        </w:rPr>
      </w:pPr>
      <w:hyperlink r:id="rId10" w:history="1">
        <w:r w:rsidR="001061DB" w:rsidRPr="001061DB">
          <w:rPr>
            <w:rFonts w:cs="Arial"/>
            <w:sz w:val="22"/>
            <w:szCs w:val="22"/>
          </w:rPr>
          <w:t>aszymanski@ums.gov.pl</w:t>
        </w:r>
      </w:hyperlink>
    </w:p>
    <w:p w:rsidR="001061DB" w:rsidRPr="001061DB" w:rsidRDefault="001061DB" w:rsidP="001061DB">
      <w:pPr>
        <w:pStyle w:val="Standard"/>
        <w:ind w:left="360"/>
        <w:jc w:val="both"/>
        <w:rPr>
          <w:rFonts w:cs="Arial"/>
          <w:sz w:val="22"/>
          <w:szCs w:val="22"/>
        </w:rPr>
      </w:pPr>
    </w:p>
    <w:p w:rsidR="001061DB" w:rsidRPr="001061DB" w:rsidRDefault="001061DB" w:rsidP="001061DB">
      <w:pPr>
        <w:pStyle w:val="Standard"/>
        <w:spacing w:after="120"/>
        <w:jc w:val="center"/>
        <w:rPr>
          <w:rFonts w:cs="Arial"/>
          <w:b/>
          <w:sz w:val="22"/>
          <w:szCs w:val="22"/>
        </w:rPr>
      </w:pPr>
      <w:r w:rsidRPr="001061DB">
        <w:rPr>
          <w:rFonts w:cs="Arial"/>
          <w:b/>
          <w:sz w:val="22"/>
          <w:szCs w:val="22"/>
        </w:rPr>
        <w:t>§ 4</w:t>
      </w:r>
    </w:p>
    <w:p w:rsidR="001061DB" w:rsidRPr="001061DB" w:rsidRDefault="001061DB" w:rsidP="001061DB">
      <w:pPr>
        <w:pStyle w:val="Standard"/>
        <w:spacing w:after="120"/>
        <w:jc w:val="center"/>
        <w:rPr>
          <w:rFonts w:cs="Arial"/>
          <w:b/>
          <w:sz w:val="22"/>
          <w:szCs w:val="22"/>
        </w:rPr>
      </w:pPr>
      <w:r w:rsidRPr="001061DB">
        <w:rPr>
          <w:rFonts w:cs="Arial"/>
          <w:b/>
          <w:sz w:val="22"/>
          <w:szCs w:val="22"/>
        </w:rPr>
        <w:t>Ubezpieczenie</w:t>
      </w:r>
    </w:p>
    <w:p w:rsidR="001061DB" w:rsidRPr="001061DB" w:rsidRDefault="001061DB" w:rsidP="001061DB">
      <w:pPr>
        <w:pStyle w:val="Standard"/>
        <w:numPr>
          <w:ilvl w:val="0"/>
          <w:numId w:val="44"/>
        </w:numPr>
        <w:spacing w:after="120"/>
        <w:ind w:left="357" w:hanging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 xml:space="preserve">Wykonawca oświadcza, że posiada ważne ubezpieczenie od odpowiedzialności cywilnej w zakresie prowadzonej działalności na kwotę nie mniejszą niż </w:t>
      </w:r>
      <w:r w:rsidRPr="001061DB">
        <w:rPr>
          <w:rFonts w:cs="Arial"/>
          <w:b/>
          <w:sz w:val="22"/>
          <w:szCs w:val="22"/>
        </w:rPr>
        <w:t>150 000,00 zł</w:t>
      </w:r>
    </w:p>
    <w:p w:rsidR="001061DB" w:rsidRPr="001061DB" w:rsidRDefault="001061DB" w:rsidP="001061DB">
      <w:pPr>
        <w:pStyle w:val="Standard"/>
        <w:spacing w:after="120"/>
        <w:ind w:left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i zobowiązuje się do utrzymywania ochronny ubezpieczeniowej w wyżej wymienionym zakresie przez cały czas obowiązywania Umowy.</w:t>
      </w:r>
    </w:p>
    <w:p w:rsidR="001061DB" w:rsidRPr="001061DB" w:rsidRDefault="001061DB" w:rsidP="001061DB">
      <w:pPr>
        <w:pStyle w:val="Standard"/>
        <w:numPr>
          <w:ilvl w:val="0"/>
          <w:numId w:val="10"/>
        </w:numPr>
        <w:spacing w:after="120"/>
        <w:ind w:left="357" w:hanging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Wykonawca ponosi pełną odpowiedzialność cywilną za szkody na osobach i rzeczach pozostające w związku przyczynowym z prowadzonymi robotami.</w:t>
      </w:r>
    </w:p>
    <w:p w:rsidR="001061DB" w:rsidRPr="001061DB" w:rsidRDefault="001061DB" w:rsidP="001061DB">
      <w:pPr>
        <w:pStyle w:val="Standard"/>
        <w:numPr>
          <w:ilvl w:val="0"/>
          <w:numId w:val="10"/>
        </w:numPr>
        <w:spacing w:after="120"/>
        <w:ind w:left="357" w:hanging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 xml:space="preserve">Wykonawca zobowiązuje się na żądanie Zamawiającego do przedłożenia w terminie </w:t>
      </w:r>
      <w:r w:rsidRPr="001061DB">
        <w:rPr>
          <w:rFonts w:cs="Arial"/>
          <w:b/>
          <w:sz w:val="22"/>
          <w:szCs w:val="22"/>
        </w:rPr>
        <w:t>7 dni</w:t>
      </w:r>
      <w:r w:rsidRPr="001061DB">
        <w:rPr>
          <w:rFonts w:cs="Arial"/>
          <w:sz w:val="22"/>
          <w:szCs w:val="22"/>
        </w:rPr>
        <w:t xml:space="preserve"> roboczych od daty zgłoszenia żądania, potwierdzonej za zgodność z oryginałem kopii polisy ubezpieczeniowej lub innego dokumentu potwierdzającego zawarcie umowy ubezpieczenia, o której mowa w ust. 1.</w:t>
      </w:r>
    </w:p>
    <w:p w:rsidR="001061DB" w:rsidRPr="001061DB" w:rsidRDefault="001061DB" w:rsidP="001061DB">
      <w:pPr>
        <w:pStyle w:val="Standard"/>
        <w:tabs>
          <w:tab w:val="left" w:pos="567"/>
          <w:tab w:val="left" w:pos="851"/>
        </w:tabs>
        <w:spacing w:before="120" w:after="120"/>
        <w:jc w:val="center"/>
        <w:rPr>
          <w:rFonts w:cs="Arial"/>
          <w:b/>
          <w:bCs/>
          <w:sz w:val="22"/>
          <w:szCs w:val="22"/>
        </w:rPr>
      </w:pPr>
      <w:r w:rsidRPr="001061DB">
        <w:rPr>
          <w:rFonts w:cs="Arial"/>
          <w:b/>
          <w:bCs/>
          <w:sz w:val="22"/>
          <w:szCs w:val="22"/>
        </w:rPr>
        <w:t>§ 5</w:t>
      </w:r>
    </w:p>
    <w:p w:rsidR="001061DB" w:rsidRPr="001061DB" w:rsidRDefault="001061DB" w:rsidP="001061DB">
      <w:pPr>
        <w:pStyle w:val="Standard"/>
        <w:tabs>
          <w:tab w:val="left" w:pos="567"/>
          <w:tab w:val="left" w:pos="851"/>
        </w:tabs>
        <w:spacing w:after="120"/>
        <w:jc w:val="center"/>
        <w:rPr>
          <w:rFonts w:cs="Arial"/>
          <w:b/>
          <w:bCs/>
          <w:sz w:val="22"/>
          <w:szCs w:val="22"/>
        </w:rPr>
      </w:pPr>
      <w:r w:rsidRPr="001061DB">
        <w:rPr>
          <w:rFonts w:cs="Arial"/>
          <w:b/>
          <w:bCs/>
          <w:sz w:val="22"/>
          <w:szCs w:val="22"/>
        </w:rPr>
        <w:t>Wynagrodzenie i warunki płatności</w:t>
      </w:r>
    </w:p>
    <w:p w:rsidR="001061DB" w:rsidRPr="001061DB" w:rsidRDefault="001061DB" w:rsidP="001061DB">
      <w:pPr>
        <w:pStyle w:val="Standard"/>
        <w:numPr>
          <w:ilvl w:val="0"/>
          <w:numId w:val="6"/>
        </w:numPr>
        <w:spacing w:after="12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Wysokość ryczałtowego wynagrodzenia umownego przysługującego Wykonawcy za wykonanie przedmiotu umowy, Strony ustalają w wysokości :</w:t>
      </w:r>
    </w:p>
    <w:p w:rsidR="001061DB" w:rsidRPr="001061DB" w:rsidRDefault="001061DB" w:rsidP="001061DB">
      <w:pPr>
        <w:pStyle w:val="Standard"/>
        <w:spacing w:after="120"/>
        <w:ind w:left="34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…………………</w:t>
      </w:r>
      <w:r w:rsidRPr="001061DB">
        <w:rPr>
          <w:rFonts w:cs="Arial"/>
          <w:b/>
          <w:sz w:val="22"/>
          <w:szCs w:val="22"/>
        </w:rPr>
        <w:t xml:space="preserve"> zł netto</w:t>
      </w:r>
      <w:r w:rsidRPr="001061DB">
        <w:rPr>
          <w:rFonts w:cs="Arial"/>
          <w:sz w:val="22"/>
          <w:szCs w:val="22"/>
        </w:rPr>
        <w:t xml:space="preserve">  (słownie złotych: ………………………………..),</w:t>
      </w:r>
    </w:p>
    <w:p w:rsidR="001061DB" w:rsidRPr="001061DB" w:rsidRDefault="001061DB" w:rsidP="001061DB">
      <w:pPr>
        <w:pStyle w:val="Standard"/>
        <w:spacing w:after="120"/>
        <w:ind w:left="34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 xml:space="preserve">………………… </w:t>
      </w:r>
      <w:r w:rsidRPr="001061DB">
        <w:rPr>
          <w:rFonts w:cs="Arial"/>
          <w:b/>
          <w:sz w:val="22"/>
          <w:szCs w:val="22"/>
        </w:rPr>
        <w:t>zł brutto</w:t>
      </w:r>
      <w:r w:rsidRPr="001061DB">
        <w:rPr>
          <w:rFonts w:cs="Arial"/>
          <w:sz w:val="22"/>
          <w:szCs w:val="22"/>
        </w:rPr>
        <w:t>(słownie złotych: ………………………………..),</w:t>
      </w:r>
    </w:p>
    <w:p w:rsidR="001061DB" w:rsidRPr="001061DB" w:rsidRDefault="001061DB" w:rsidP="001061DB">
      <w:pPr>
        <w:pStyle w:val="Standard"/>
        <w:numPr>
          <w:ilvl w:val="0"/>
          <w:numId w:val="6"/>
        </w:numPr>
        <w:spacing w:after="12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 xml:space="preserve">Stawka podatku, Zgodnie z art.83 ust.1 pkt. 11 Ustawy z dnia 11 marca 2004 r. o podatku od towarów i usług (Dz. U. z 2020 poz. 106 z </w:t>
      </w:r>
      <w:proofErr w:type="spellStart"/>
      <w:r w:rsidRPr="001061DB">
        <w:rPr>
          <w:rFonts w:cs="Arial"/>
          <w:sz w:val="22"/>
          <w:szCs w:val="22"/>
        </w:rPr>
        <w:t>późn</w:t>
      </w:r>
      <w:proofErr w:type="spellEnd"/>
      <w:r w:rsidRPr="001061DB">
        <w:rPr>
          <w:rFonts w:cs="Arial"/>
          <w:sz w:val="22"/>
          <w:szCs w:val="22"/>
        </w:rPr>
        <w:t xml:space="preserve">. zm.) za usługi związane z utrzymaniem akwenów portowych i torów </w:t>
      </w:r>
      <w:proofErr w:type="spellStart"/>
      <w:r w:rsidRPr="001061DB">
        <w:rPr>
          <w:rFonts w:cs="Arial"/>
          <w:sz w:val="22"/>
          <w:szCs w:val="22"/>
        </w:rPr>
        <w:t>podejściowych</w:t>
      </w:r>
      <w:proofErr w:type="spellEnd"/>
      <w:r w:rsidRPr="001061DB">
        <w:rPr>
          <w:rFonts w:cs="Arial"/>
          <w:sz w:val="22"/>
          <w:szCs w:val="22"/>
        </w:rPr>
        <w:t xml:space="preserve"> wynosi  = „0%”</w:t>
      </w:r>
    </w:p>
    <w:p w:rsidR="001061DB" w:rsidRPr="001061DB" w:rsidRDefault="001061DB" w:rsidP="001061DB">
      <w:pPr>
        <w:pStyle w:val="Standard"/>
        <w:numPr>
          <w:ilvl w:val="0"/>
          <w:numId w:val="6"/>
        </w:numPr>
        <w:spacing w:after="12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Zapłata wynagrodzenia Wykonawcy za wykonane roboty budowlane nastąpi z konta Zamawiającego w NBP o/o Szczecin na konto Wykonawcy podane na fakturze.</w:t>
      </w:r>
    </w:p>
    <w:p w:rsidR="001061DB" w:rsidRPr="001061DB" w:rsidRDefault="001061DB" w:rsidP="001061DB">
      <w:pPr>
        <w:pStyle w:val="Standard"/>
        <w:numPr>
          <w:ilvl w:val="0"/>
          <w:numId w:val="6"/>
        </w:numPr>
        <w:spacing w:after="12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Podstawą zapłaty będzie faktura końcowa wystawione przez Wykonawcę Zamawiającemu.</w:t>
      </w:r>
    </w:p>
    <w:p w:rsidR="001061DB" w:rsidRPr="001061DB" w:rsidRDefault="001061DB" w:rsidP="001061DB">
      <w:pPr>
        <w:pStyle w:val="Standard"/>
        <w:numPr>
          <w:ilvl w:val="0"/>
          <w:numId w:val="6"/>
        </w:numPr>
        <w:spacing w:after="12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Podstawą do wystawienia faktury końcowej będzie protokół odbioru końcowego podpisany przez Zamawiającego i Wykonawcę, stwierdzający zakończenie prac.</w:t>
      </w:r>
    </w:p>
    <w:p w:rsidR="001061DB" w:rsidRPr="001061DB" w:rsidRDefault="001061DB" w:rsidP="001061DB">
      <w:pPr>
        <w:pStyle w:val="Standard"/>
        <w:spacing w:after="120"/>
        <w:ind w:left="34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 xml:space="preserve">Za wykonanie w całości prac remontu obejmującego Remont pomostu </w:t>
      </w:r>
      <w:r w:rsidRPr="001061DB">
        <w:rPr>
          <w:rFonts w:cs="Arial"/>
          <w:sz w:val="22"/>
          <w:szCs w:val="22"/>
        </w:rPr>
        <w:br/>
        <w:t xml:space="preserve">do Stawy Górnej nabieżnikowej „Raduń”, wykonanym na podstawie pomocniczych przedmiarów prac i opisu przedmiotu zamówienia, płatność zgodnie </w:t>
      </w:r>
      <w:r w:rsidRPr="001061DB">
        <w:rPr>
          <w:rFonts w:cs="Arial"/>
          <w:sz w:val="22"/>
          <w:szCs w:val="22"/>
        </w:rPr>
        <w:br/>
        <w:t>z kwotami podanymi w Formularzu Ofertowym.</w:t>
      </w:r>
    </w:p>
    <w:p w:rsidR="001061DB" w:rsidRPr="001061DB" w:rsidRDefault="001061DB" w:rsidP="001061DB">
      <w:pPr>
        <w:pStyle w:val="Standard"/>
        <w:numPr>
          <w:ilvl w:val="0"/>
          <w:numId w:val="6"/>
        </w:numPr>
        <w:spacing w:after="12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 xml:space="preserve">W przypadku zatrudnienia podwykonawców lub dalszych podwykonawców, warunkiem zapłaty wynagrodzenia należnego Wykonawcy będzie przedłożenie dowodu zapłaty wymagalnego wynagrodzenia dla podwykonawcy i dalszych podwykonawców wynikającego z zawartych i zaakceptowanych przez Zamawiającego umów. Za dowód zapłaty uznawane będą wyłącznie: poświadczone za zgodność z oryginałem kopie przelewu należności na rachunek podwykonawcy i dalszego podwykonawcy lub pisemne oświadczenia złożone przez </w:t>
      </w:r>
      <w:r w:rsidRPr="001061DB">
        <w:rPr>
          <w:rFonts w:cs="Arial"/>
          <w:sz w:val="22"/>
          <w:szCs w:val="22"/>
        </w:rPr>
        <w:lastRenderedPageBreak/>
        <w:t>podwykonawcę lub dalszego podwykonawcę, którego treść będzie potwierdzała fakt otrzymania należnego tym podmiotom wynagrodzenia.</w:t>
      </w:r>
    </w:p>
    <w:p w:rsidR="001061DB" w:rsidRPr="001061DB" w:rsidRDefault="001061DB" w:rsidP="001061DB">
      <w:pPr>
        <w:pStyle w:val="Standard"/>
        <w:numPr>
          <w:ilvl w:val="0"/>
          <w:numId w:val="6"/>
        </w:numPr>
        <w:spacing w:after="12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W przypadku uchylania się od obowiązku zapłaty odpowiednio przez Wykonawcę, podwykonawcę lub dalszego podwykonawcę, Zamawiający dokona bezpośrednio zapłaty wymagalnego wynagrodzenia podwykonawcy lub dalszemu podwykonawcy, zgodnie z zaakceptowanymi przez siebie umowami o podwykonawstwo, których przedmiotem są roboty budowlane, dostawy lub usługi.</w:t>
      </w:r>
    </w:p>
    <w:p w:rsidR="001061DB" w:rsidRPr="001061DB" w:rsidRDefault="001061DB" w:rsidP="001061DB">
      <w:pPr>
        <w:pStyle w:val="Standard"/>
        <w:numPr>
          <w:ilvl w:val="0"/>
          <w:numId w:val="6"/>
        </w:numPr>
        <w:spacing w:after="12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Bezpośrednia zapłata, o której mowa w ust. 7 obejmuje wyłącznie należne wynagrodzenie bez odsetek należnych podwykonawcy lub dalszemu podwykonawcy.</w:t>
      </w:r>
    </w:p>
    <w:p w:rsidR="001061DB" w:rsidRPr="001061DB" w:rsidRDefault="001061DB" w:rsidP="001061DB">
      <w:pPr>
        <w:pStyle w:val="Standard"/>
        <w:numPr>
          <w:ilvl w:val="0"/>
          <w:numId w:val="6"/>
        </w:numPr>
        <w:spacing w:after="12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 xml:space="preserve">Przed dokonaniem bezpośredniej zapłaty Zamawiający umożliwi Wykonawcy zgłoszenie pisemnych uwag dotyczących bezpośredniej zapłaty wynagrodzenia podwykonawcy lub dalszemu podwykonawcy w terminie 7 dni od daty doręczenia tej informacji </w:t>
      </w:r>
      <w:r w:rsidRPr="001061DB">
        <w:rPr>
          <w:rFonts w:cs="Arial"/>
          <w:sz w:val="22"/>
          <w:szCs w:val="22"/>
        </w:rPr>
        <w:br/>
        <w:t>do Wykonawcy.</w:t>
      </w:r>
    </w:p>
    <w:p w:rsidR="001061DB" w:rsidRPr="001061DB" w:rsidRDefault="001061DB" w:rsidP="001061DB">
      <w:pPr>
        <w:pStyle w:val="Standard"/>
        <w:numPr>
          <w:ilvl w:val="0"/>
          <w:numId w:val="6"/>
        </w:numPr>
        <w:spacing w:after="12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W przypadku zgłoszenia uwag, o których mowa w ust. 9, Zamawiający może:</w:t>
      </w:r>
    </w:p>
    <w:p w:rsidR="001061DB" w:rsidRPr="001061DB" w:rsidRDefault="001061DB" w:rsidP="001061DB">
      <w:pPr>
        <w:pStyle w:val="Standard"/>
        <w:numPr>
          <w:ilvl w:val="1"/>
          <w:numId w:val="29"/>
        </w:numPr>
        <w:tabs>
          <w:tab w:val="left" w:pos="1134"/>
        </w:tabs>
        <w:spacing w:after="120"/>
        <w:ind w:left="567" w:hanging="283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nie dokonać bezpośredniej zapłaty wynagrodzenia podwykonawcy lub dalszemu podwykonawcy, jeżeli wykonawca wykaże niezasadność takiej zapłaty, albo</w:t>
      </w:r>
    </w:p>
    <w:p w:rsidR="001061DB" w:rsidRPr="001061DB" w:rsidRDefault="001061DB" w:rsidP="001061DB">
      <w:pPr>
        <w:pStyle w:val="Standard"/>
        <w:numPr>
          <w:ilvl w:val="1"/>
          <w:numId w:val="29"/>
        </w:numPr>
        <w:tabs>
          <w:tab w:val="left" w:pos="1134"/>
        </w:tabs>
        <w:spacing w:after="120"/>
        <w:ind w:left="567" w:hanging="283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1061DB" w:rsidRPr="001061DB" w:rsidRDefault="001061DB" w:rsidP="001061DB">
      <w:pPr>
        <w:pStyle w:val="Standard"/>
        <w:numPr>
          <w:ilvl w:val="1"/>
          <w:numId w:val="29"/>
        </w:numPr>
        <w:tabs>
          <w:tab w:val="left" w:pos="1135"/>
        </w:tabs>
        <w:spacing w:after="120"/>
        <w:ind w:left="568" w:hanging="284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1061DB" w:rsidRPr="001061DB" w:rsidRDefault="001061DB" w:rsidP="001061DB">
      <w:pPr>
        <w:pStyle w:val="Akapitzlist"/>
        <w:numPr>
          <w:ilvl w:val="0"/>
          <w:numId w:val="6"/>
        </w:numPr>
        <w:suppressAutoHyphens/>
        <w:autoSpaceDN w:val="0"/>
        <w:spacing w:after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sz w:val="22"/>
          <w:szCs w:val="22"/>
        </w:rPr>
        <w:t>W przypadku dokonania bezpośredniej zapłaty wynagrodzenia podwykonawcy lub   dalszemu podwykonawcy, Zamawiający potrąci kwotę wypłaconego wynagrodzenia należnego Wykonawcy.</w:t>
      </w:r>
    </w:p>
    <w:p w:rsidR="001061DB" w:rsidRPr="001061DB" w:rsidRDefault="001061DB" w:rsidP="001061DB">
      <w:pPr>
        <w:pStyle w:val="Akapitzlist"/>
        <w:numPr>
          <w:ilvl w:val="0"/>
          <w:numId w:val="6"/>
        </w:numPr>
        <w:suppressAutoHyphens/>
        <w:autoSpaceDN w:val="0"/>
        <w:spacing w:after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sz w:val="22"/>
          <w:szCs w:val="22"/>
        </w:rPr>
        <w:t>Protokół z odbioru końcowego, o którym mowa w § 10 ust. 1 pkt  3 stanowi podstawę do wystawienia faktury przez Wykonawcę. Ustala się termin zapłaty faktury na 14 dni od daty doręczenia Zamawiającemu dokumentów rozliczeniowych.</w:t>
      </w:r>
    </w:p>
    <w:p w:rsidR="001061DB" w:rsidRPr="001061DB" w:rsidRDefault="001061DB" w:rsidP="001061DB">
      <w:pPr>
        <w:pStyle w:val="Akapitzlist"/>
        <w:numPr>
          <w:ilvl w:val="0"/>
          <w:numId w:val="6"/>
        </w:numPr>
        <w:suppressAutoHyphens/>
        <w:autoSpaceDN w:val="0"/>
        <w:spacing w:after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sz w:val="22"/>
          <w:szCs w:val="22"/>
        </w:rPr>
        <w:t>Za dzień zapłaty Strony uznają datę obciążenia rachunku bankowego Zamawiającego.</w:t>
      </w:r>
    </w:p>
    <w:p w:rsidR="001061DB" w:rsidRPr="001061DB" w:rsidRDefault="001061DB" w:rsidP="001061DB">
      <w:pPr>
        <w:pStyle w:val="Akapitzlist"/>
        <w:numPr>
          <w:ilvl w:val="0"/>
          <w:numId w:val="6"/>
        </w:numPr>
        <w:suppressAutoHyphens/>
        <w:autoSpaceDN w:val="0"/>
        <w:spacing w:after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iCs/>
          <w:sz w:val="22"/>
          <w:szCs w:val="22"/>
        </w:rPr>
        <w:t xml:space="preserve">Wykonawca oświadcza, że rachunek bankowy wskazany w Umowie oraz w fakturze, która zostanie wystawiona na podstawie Umowy jest rachunkiem znajdującym </w:t>
      </w:r>
      <w:r w:rsidRPr="001061DB">
        <w:rPr>
          <w:rFonts w:ascii="Arial" w:hAnsi="Arial" w:cs="Arial"/>
          <w:iCs/>
          <w:sz w:val="22"/>
          <w:szCs w:val="22"/>
        </w:rPr>
        <w:br/>
        <w:t>się w elektronicznym wykazie podmiotów prowadzonym przez Szefa Krajowej Administracji Skarbowej, o którym mowa w ustawie o podatku od towarów i usług (dalej: Wykaz).</w:t>
      </w:r>
    </w:p>
    <w:p w:rsidR="001061DB" w:rsidRPr="001061DB" w:rsidRDefault="001061DB" w:rsidP="001061DB">
      <w:pPr>
        <w:pStyle w:val="Akapitzlist"/>
        <w:numPr>
          <w:ilvl w:val="0"/>
          <w:numId w:val="6"/>
        </w:numPr>
        <w:suppressAutoHyphens/>
        <w:autoSpaceDN w:val="0"/>
        <w:spacing w:after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iCs/>
          <w:sz w:val="22"/>
          <w:szCs w:val="22"/>
        </w:rPr>
        <w:t xml:space="preserve"> Strony uzgadniają, że płatności dokonywane będą na rachunek bankowy Wykonawcy wskazany w umowie lub na fakturze, z zastrzeżeniem, że rachunek bankowy musi być zgodny z numerem rachunku ujawnionym w Wykazie. Jeżeli w Wykazie ujawniony jest inny rachunek bankowy, niż widnieje w umowie lub na fakturze, płatność wynagrodzenia dokonana zostanie na rachunek bankowy ujawniony w Wykazie.</w:t>
      </w:r>
    </w:p>
    <w:p w:rsidR="001061DB" w:rsidRPr="001061DB" w:rsidRDefault="001061DB" w:rsidP="001061DB">
      <w:pPr>
        <w:pStyle w:val="Akapitzlist"/>
        <w:numPr>
          <w:ilvl w:val="0"/>
          <w:numId w:val="6"/>
        </w:numPr>
        <w:suppressAutoHyphens/>
        <w:autoSpaceDN w:val="0"/>
        <w:spacing w:after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iCs/>
          <w:sz w:val="22"/>
          <w:szCs w:val="22"/>
        </w:rPr>
        <w:t xml:space="preserve">Płatności dokonana na rachunek objęty Wykazem, nie stanowi dla Wykonawcy podstawy do żądania od Zamawiającego jakichkolwiek odsetek, jak również innych roszczeń z tytułu dokonania nieterminowej płatności. Opóźnienie takie nie stanowi również podstawy </w:t>
      </w:r>
      <w:r w:rsidRPr="001061DB">
        <w:rPr>
          <w:rFonts w:ascii="Arial" w:hAnsi="Arial" w:cs="Arial"/>
          <w:iCs/>
          <w:sz w:val="22"/>
          <w:szCs w:val="22"/>
        </w:rPr>
        <w:br/>
        <w:t>do rozwiązania umowy lub odstąpienia od niej</w:t>
      </w:r>
      <w:r w:rsidRPr="001061DB">
        <w:rPr>
          <w:rFonts w:ascii="Arial" w:hAnsi="Arial" w:cs="Arial"/>
          <w:i/>
          <w:iCs/>
          <w:sz w:val="22"/>
          <w:szCs w:val="22"/>
        </w:rPr>
        <w:t>.</w:t>
      </w:r>
    </w:p>
    <w:p w:rsidR="001061DB" w:rsidRPr="001061DB" w:rsidRDefault="001061DB" w:rsidP="001061DB">
      <w:pPr>
        <w:pStyle w:val="Akapitzlist"/>
        <w:spacing w:after="120"/>
        <w:ind w:left="0" w:hanging="2"/>
        <w:jc w:val="both"/>
        <w:rPr>
          <w:rFonts w:ascii="Arial" w:hAnsi="Arial" w:cs="Arial"/>
          <w:sz w:val="22"/>
          <w:szCs w:val="22"/>
          <w:u w:val="single"/>
        </w:rPr>
      </w:pPr>
    </w:p>
    <w:p w:rsidR="001061DB" w:rsidRPr="001061DB" w:rsidRDefault="001061DB" w:rsidP="001061DB">
      <w:pPr>
        <w:pStyle w:val="Standard"/>
        <w:spacing w:after="120"/>
        <w:ind w:left="1440"/>
        <w:jc w:val="both"/>
        <w:rPr>
          <w:rFonts w:cs="Arial"/>
          <w:sz w:val="22"/>
          <w:szCs w:val="22"/>
        </w:rPr>
      </w:pPr>
    </w:p>
    <w:p w:rsidR="001061DB" w:rsidRPr="001061DB" w:rsidRDefault="001061DB" w:rsidP="001061DB">
      <w:pPr>
        <w:pStyle w:val="Standard"/>
        <w:spacing w:before="120" w:after="120"/>
        <w:jc w:val="center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 </w:t>
      </w:r>
      <w:r w:rsidRPr="001061DB">
        <w:rPr>
          <w:rFonts w:cs="Arial"/>
          <w:b/>
          <w:bCs/>
          <w:sz w:val="22"/>
          <w:szCs w:val="22"/>
        </w:rPr>
        <w:t>§ 6</w:t>
      </w:r>
    </w:p>
    <w:p w:rsidR="001061DB" w:rsidRPr="001061DB" w:rsidRDefault="001061DB" w:rsidP="001061DB">
      <w:pPr>
        <w:pStyle w:val="Standard"/>
        <w:spacing w:after="120"/>
        <w:jc w:val="center"/>
        <w:rPr>
          <w:rFonts w:cs="Arial"/>
          <w:b/>
          <w:bCs/>
          <w:sz w:val="22"/>
          <w:szCs w:val="22"/>
        </w:rPr>
      </w:pPr>
      <w:r w:rsidRPr="001061DB">
        <w:rPr>
          <w:rFonts w:cs="Arial"/>
          <w:b/>
          <w:bCs/>
          <w:sz w:val="22"/>
          <w:szCs w:val="22"/>
        </w:rPr>
        <w:t>Podatek VAT</w:t>
      </w:r>
    </w:p>
    <w:p w:rsidR="001061DB" w:rsidRPr="001061DB" w:rsidRDefault="001061DB" w:rsidP="001061DB">
      <w:pPr>
        <w:pStyle w:val="Akapitzlist"/>
        <w:numPr>
          <w:ilvl w:val="0"/>
          <w:numId w:val="31"/>
        </w:numPr>
        <w:tabs>
          <w:tab w:val="left" w:pos="2127"/>
        </w:tabs>
        <w:suppressAutoHyphens/>
        <w:autoSpaceDN w:val="0"/>
        <w:spacing w:after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sz w:val="22"/>
          <w:szCs w:val="22"/>
        </w:rPr>
        <w:lastRenderedPageBreak/>
        <w:t>Wykonawca oświadcza, że jest płatnikiem podatku VAT – NIP ……………….</w:t>
      </w:r>
    </w:p>
    <w:p w:rsidR="001061DB" w:rsidRPr="001061DB" w:rsidRDefault="001061DB" w:rsidP="001061DB">
      <w:pPr>
        <w:pStyle w:val="Akapitzlist"/>
        <w:numPr>
          <w:ilvl w:val="0"/>
          <w:numId w:val="31"/>
        </w:numPr>
        <w:tabs>
          <w:tab w:val="left" w:pos="2127"/>
        </w:tabs>
        <w:suppressAutoHyphens/>
        <w:autoSpaceDN w:val="0"/>
        <w:spacing w:after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sz w:val="22"/>
          <w:szCs w:val="22"/>
        </w:rPr>
        <w:t>Zamawiający jest płatnikiem podatku VAT - NIP 852-04-09-053.</w:t>
      </w:r>
    </w:p>
    <w:p w:rsidR="001061DB" w:rsidRPr="001061DB" w:rsidRDefault="001061DB" w:rsidP="001061DB">
      <w:pPr>
        <w:pStyle w:val="Akapitzlist"/>
        <w:numPr>
          <w:ilvl w:val="0"/>
          <w:numId w:val="31"/>
        </w:numPr>
        <w:tabs>
          <w:tab w:val="left" w:pos="2127"/>
        </w:tabs>
        <w:suppressAutoHyphens/>
        <w:autoSpaceDN w:val="0"/>
        <w:spacing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sz w:val="22"/>
          <w:szCs w:val="22"/>
        </w:rPr>
        <w:t>Wykonawca ponosi wszelkie konsekwencje z tytułu prowadzenia niewłaściwej dokumentacji dla potrzeb podatku od towarów i usług (VAT).</w:t>
      </w:r>
    </w:p>
    <w:p w:rsidR="001061DB" w:rsidRPr="001061DB" w:rsidRDefault="001061DB" w:rsidP="001061DB">
      <w:pPr>
        <w:pStyle w:val="Akapitzlist"/>
        <w:numPr>
          <w:ilvl w:val="0"/>
          <w:numId w:val="31"/>
        </w:numPr>
        <w:tabs>
          <w:tab w:val="left" w:pos="2127"/>
        </w:tabs>
        <w:suppressAutoHyphens/>
        <w:autoSpaceDN w:val="0"/>
        <w:spacing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sz w:val="22"/>
          <w:szCs w:val="22"/>
        </w:rPr>
        <w:t>W szczególności Wykonawca zobowiązuje się do zwrotu na rzecz Zamawiającego ewentualnych strat (sankcji podatkowych) spowodowanych:</w:t>
      </w:r>
    </w:p>
    <w:p w:rsidR="001061DB" w:rsidRPr="001061DB" w:rsidRDefault="001061DB" w:rsidP="001061DB">
      <w:pPr>
        <w:pStyle w:val="Standard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wadliwym wystawieniem faktury VAT,</w:t>
      </w:r>
    </w:p>
    <w:p w:rsidR="001061DB" w:rsidRPr="001061DB" w:rsidRDefault="001061DB" w:rsidP="001061DB">
      <w:pPr>
        <w:pStyle w:val="Standard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brakiem u Wykonawcy kopii faktury VAT wystawionej na rzecz Zamawiającego za wykonane usługi,</w:t>
      </w:r>
    </w:p>
    <w:p w:rsidR="001061DB" w:rsidRPr="001061DB" w:rsidRDefault="001061DB" w:rsidP="001061DB">
      <w:pPr>
        <w:pStyle w:val="Standard"/>
        <w:numPr>
          <w:ilvl w:val="0"/>
          <w:numId w:val="28"/>
        </w:numPr>
        <w:tabs>
          <w:tab w:val="left" w:pos="1574"/>
          <w:tab w:val="left" w:pos="2132"/>
        </w:tabs>
        <w:spacing w:after="120"/>
        <w:ind w:left="714" w:hanging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różnymi danymi na oryginale i kopii faktury VAT.</w:t>
      </w:r>
    </w:p>
    <w:p w:rsidR="001061DB" w:rsidRPr="001061DB" w:rsidRDefault="001061DB" w:rsidP="001061DB">
      <w:pPr>
        <w:pStyle w:val="Standard"/>
        <w:tabs>
          <w:tab w:val="left" w:pos="860"/>
          <w:tab w:val="left" w:pos="1418"/>
        </w:tabs>
        <w:spacing w:after="120"/>
        <w:jc w:val="both"/>
        <w:rPr>
          <w:rFonts w:cs="Arial"/>
          <w:sz w:val="22"/>
          <w:szCs w:val="22"/>
        </w:rPr>
      </w:pPr>
    </w:p>
    <w:p w:rsidR="001061DB" w:rsidRPr="001061DB" w:rsidRDefault="001061DB" w:rsidP="001061DB">
      <w:pPr>
        <w:pStyle w:val="Standard"/>
        <w:tabs>
          <w:tab w:val="left" w:pos="567"/>
          <w:tab w:val="left" w:pos="860"/>
        </w:tabs>
        <w:spacing w:before="120" w:after="120"/>
        <w:jc w:val="center"/>
        <w:rPr>
          <w:rFonts w:cs="Arial"/>
          <w:b/>
          <w:bCs/>
          <w:sz w:val="22"/>
          <w:szCs w:val="22"/>
        </w:rPr>
      </w:pPr>
      <w:r w:rsidRPr="001061DB">
        <w:rPr>
          <w:rFonts w:cs="Arial"/>
          <w:b/>
          <w:bCs/>
          <w:sz w:val="22"/>
          <w:szCs w:val="22"/>
        </w:rPr>
        <w:t>§ 7</w:t>
      </w:r>
    </w:p>
    <w:p w:rsidR="001061DB" w:rsidRPr="001061DB" w:rsidRDefault="001061DB" w:rsidP="001061DB">
      <w:pPr>
        <w:pStyle w:val="Standard"/>
        <w:tabs>
          <w:tab w:val="left" w:pos="567"/>
          <w:tab w:val="left" w:pos="860"/>
        </w:tabs>
        <w:spacing w:after="120"/>
        <w:jc w:val="center"/>
        <w:rPr>
          <w:rFonts w:cs="Arial"/>
          <w:b/>
          <w:bCs/>
          <w:sz w:val="22"/>
          <w:szCs w:val="22"/>
        </w:rPr>
      </w:pPr>
      <w:r w:rsidRPr="001061DB">
        <w:rPr>
          <w:rFonts w:cs="Arial"/>
          <w:b/>
          <w:bCs/>
          <w:sz w:val="22"/>
          <w:szCs w:val="22"/>
        </w:rPr>
        <w:t>Roboty dodatkowe i zamienne</w:t>
      </w:r>
    </w:p>
    <w:p w:rsidR="001061DB" w:rsidRPr="001061DB" w:rsidRDefault="001061DB" w:rsidP="001061DB">
      <w:pPr>
        <w:pStyle w:val="Standard"/>
        <w:numPr>
          <w:ilvl w:val="0"/>
          <w:numId w:val="18"/>
        </w:numPr>
        <w:tabs>
          <w:tab w:val="left" w:pos="852"/>
        </w:tabs>
        <w:spacing w:after="120"/>
        <w:ind w:left="426" w:hanging="426"/>
        <w:jc w:val="both"/>
        <w:rPr>
          <w:rFonts w:cs="Arial"/>
          <w:bCs/>
          <w:sz w:val="22"/>
          <w:szCs w:val="22"/>
        </w:rPr>
      </w:pPr>
      <w:r w:rsidRPr="001061DB">
        <w:rPr>
          <w:rFonts w:cs="Arial"/>
          <w:bCs/>
          <w:sz w:val="22"/>
          <w:szCs w:val="22"/>
        </w:rPr>
        <w:t>Jeżeli w trakcie realizacji Przedmiotu Umowy wystąpi konieczność wykonania robót dodatkowych i/lub zamiennych lub istotnych zmian w stosunku do przyjętych rozwiązań w dokumentacji, wykonanie ich i zmiana wynagrodzenia może nastąpić tylko wówczas, gdy Wykonawca na podstawie Umowy oraz dokumentów określonych w § 1 ust 2 i 3</w:t>
      </w:r>
      <w:r w:rsidRPr="001061DB">
        <w:rPr>
          <w:rFonts w:cs="Arial"/>
          <w:bCs/>
          <w:sz w:val="22"/>
          <w:szCs w:val="22"/>
        </w:rPr>
        <w:br/>
        <w:t>oraz  przy dołożeniu należytej staranności nie mógł przewidzieć, iż nastąpi konieczność wykonania tych robót oraz przed przystąpieniem do ich realizacji uzyskał na nie pisemną zgodę Zamawiającego (pod rygorem nieważności).</w:t>
      </w:r>
    </w:p>
    <w:p w:rsidR="001061DB" w:rsidRPr="001061DB" w:rsidRDefault="001061DB" w:rsidP="001061DB">
      <w:pPr>
        <w:pStyle w:val="Standard"/>
        <w:numPr>
          <w:ilvl w:val="0"/>
          <w:numId w:val="18"/>
        </w:numPr>
        <w:tabs>
          <w:tab w:val="left" w:pos="852"/>
        </w:tabs>
        <w:spacing w:after="120"/>
        <w:ind w:left="426" w:hanging="426"/>
        <w:jc w:val="both"/>
        <w:rPr>
          <w:rFonts w:cs="Arial"/>
          <w:bCs/>
          <w:sz w:val="22"/>
          <w:szCs w:val="22"/>
        </w:rPr>
      </w:pPr>
      <w:r w:rsidRPr="001061DB">
        <w:rPr>
          <w:rFonts w:cs="Arial"/>
          <w:bCs/>
          <w:sz w:val="22"/>
          <w:szCs w:val="22"/>
        </w:rPr>
        <w:t xml:space="preserve">Określenie wartości robót dodatkowych i/lub zamiennych nastąpi na podstawie zatwierdzonego przez Zamawiającego protokołu konieczności z zastosowaniem stawek określonych w przedmiarze Robót. W przypadku gdy cena jednostkowa dla danego elementu robót dodatkowych i/lub zamiennych nie będzie wskazana w powyższych dokumentach, określenie wartości tych robót nastąpi na podstawie normatywów określonych w Katalogach Nakładów Rzeczowych (KNR) przy użyciu średnich, dla rejonu Zachodniopomorskiego cen materiałów, urządzeń, pracy sprzętu budowlanego, stawek robocizny kosztorysowej oraz  innych wskaźników cenotwórczych, określonych w informacjach – „SEKOCENBUD”, wydawanych przez Ośrodek Wdrożeń  </w:t>
      </w:r>
      <w:proofErr w:type="spellStart"/>
      <w:r w:rsidRPr="001061DB">
        <w:rPr>
          <w:rFonts w:cs="Arial"/>
          <w:bCs/>
          <w:sz w:val="22"/>
          <w:szCs w:val="22"/>
        </w:rPr>
        <w:t>Ekonomiczno</w:t>
      </w:r>
      <w:proofErr w:type="spellEnd"/>
      <w:r w:rsidRPr="001061DB">
        <w:rPr>
          <w:rFonts w:cs="Arial"/>
          <w:bCs/>
          <w:sz w:val="22"/>
          <w:szCs w:val="22"/>
        </w:rPr>
        <w:t xml:space="preserve"> – Organizacyjnych Budownictwa Promocja Sp. z o.o. W przypadku braku tych cen w informacjach „SEKOCENBUD”, będą kolejno stosowane średnie ceny zawarte w informacjach „INTERCENBUD”, „ORGBUD”. Zamawiający zastrzega sobie możliwość prowadzenia negocjacji z Wykonawcą w celu ustalenia stawek, jakie zostaną przyjęte dla wyceny w przypadku gdy cena jednostkowa dla danego elementu nie jest wskazana w przedmiarze Robót.</w:t>
      </w:r>
    </w:p>
    <w:p w:rsidR="001061DB" w:rsidRPr="001061DB" w:rsidRDefault="001061DB" w:rsidP="001061DB">
      <w:pPr>
        <w:pStyle w:val="Standard"/>
        <w:tabs>
          <w:tab w:val="left" w:pos="567"/>
          <w:tab w:val="left" w:pos="860"/>
        </w:tabs>
        <w:spacing w:after="120"/>
        <w:jc w:val="center"/>
        <w:rPr>
          <w:rFonts w:cs="Arial"/>
          <w:b/>
          <w:bCs/>
          <w:sz w:val="22"/>
          <w:szCs w:val="22"/>
        </w:rPr>
      </w:pPr>
      <w:r w:rsidRPr="001061DB">
        <w:rPr>
          <w:rFonts w:cs="Arial"/>
          <w:b/>
          <w:bCs/>
          <w:sz w:val="22"/>
          <w:szCs w:val="22"/>
        </w:rPr>
        <w:t>§ 8</w:t>
      </w:r>
    </w:p>
    <w:p w:rsidR="001061DB" w:rsidRPr="001061DB" w:rsidRDefault="001061DB" w:rsidP="001061DB">
      <w:pPr>
        <w:pStyle w:val="Standard"/>
        <w:tabs>
          <w:tab w:val="left" w:pos="852"/>
        </w:tabs>
        <w:spacing w:after="120"/>
        <w:ind w:left="426" w:hanging="426"/>
        <w:jc w:val="center"/>
        <w:rPr>
          <w:rFonts w:cs="Arial"/>
          <w:b/>
          <w:sz w:val="22"/>
          <w:szCs w:val="22"/>
        </w:rPr>
      </w:pPr>
      <w:r w:rsidRPr="001061DB">
        <w:rPr>
          <w:rFonts w:cs="Arial"/>
          <w:b/>
          <w:sz w:val="22"/>
          <w:szCs w:val="22"/>
        </w:rPr>
        <w:t>Odstąpienie od Umowy</w:t>
      </w:r>
    </w:p>
    <w:p w:rsidR="001061DB" w:rsidRPr="001061DB" w:rsidRDefault="001061DB" w:rsidP="001061DB">
      <w:pPr>
        <w:pStyle w:val="Akapitzlist"/>
        <w:numPr>
          <w:ilvl w:val="0"/>
          <w:numId w:val="32"/>
        </w:numPr>
        <w:tabs>
          <w:tab w:val="left" w:pos="1277"/>
        </w:tabs>
        <w:suppressAutoHyphens/>
        <w:autoSpaceDN w:val="0"/>
        <w:spacing w:after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sz w:val="22"/>
          <w:szCs w:val="22"/>
        </w:rPr>
        <w:t>Zamawiający ma prawo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Odstąpienie od umowy może nastąpić w terminie 30 dni licząc od chwili powzięcia wiadomości o tych okolicznościach. W takim przypadku Wykonawca może żądać wyłącznie wynagrodzenia należnego mu z tytułu wykonania części przedmiotu umowy.</w:t>
      </w:r>
    </w:p>
    <w:p w:rsidR="001061DB" w:rsidRPr="001061DB" w:rsidRDefault="001061DB" w:rsidP="001061DB">
      <w:pPr>
        <w:pStyle w:val="Akapitzlist"/>
        <w:numPr>
          <w:ilvl w:val="0"/>
          <w:numId w:val="32"/>
        </w:numPr>
        <w:tabs>
          <w:tab w:val="left" w:pos="1277"/>
        </w:tabs>
        <w:suppressAutoHyphens/>
        <w:autoSpaceDN w:val="0"/>
        <w:spacing w:after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sz w:val="22"/>
          <w:szCs w:val="22"/>
        </w:rPr>
        <w:t>Zamawiającemu przysługuje prawo do odstąpienia od umowy, jeżeli:</w:t>
      </w:r>
    </w:p>
    <w:p w:rsidR="001061DB" w:rsidRPr="001061DB" w:rsidRDefault="001061DB" w:rsidP="001061DB">
      <w:pPr>
        <w:pStyle w:val="Standard"/>
        <w:numPr>
          <w:ilvl w:val="0"/>
          <w:numId w:val="27"/>
        </w:numPr>
        <w:spacing w:after="12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Wykonawca opóźnia się z rozpoczęciem prac objętych umową w wymiarze ponad 20 dni,</w:t>
      </w:r>
    </w:p>
    <w:p w:rsidR="001061DB" w:rsidRPr="001061DB" w:rsidRDefault="001061DB" w:rsidP="001061DB">
      <w:pPr>
        <w:pStyle w:val="Standard"/>
        <w:numPr>
          <w:ilvl w:val="0"/>
          <w:numId w:val="27"/>
        </w:numPr>
        <w:spacing w:after="12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lastRenderedPageBreak/>
        <w:t>Wykonawca przerwał z przyczyn leżących po jego stronie realizację przedmiotu umowy w wymiarze ponad 10 dni i w dalszym ciągu ich nie wykonuje pomimo wystosowania przez Zamawiającego pisemnego wezwania Wykonawcy do podjęcia prac,</w:t>
      </w:r>
    </w:p>
    <w:p w:rsidR="001061DB" w:rsidRPr="001061DB" w:rsidRDefault="001061DB" w:rsidP="001061DB">
      <w:pPr>
        <w:pStyle w:val="Standard"/>
        <w:numPr>
          <w:ilvl w:val="0"/>
          <w:numId w:val="27"/>
        </w:numPr>
        <w:spacing w:after="12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Wykonawca powierza wykonanie robót budowlanych podwykonawcom innym, niż zaakceptowani przez Zamawiającego,</w:t>
      </w:r>
    </w:p>
    <w:p w:rsidR="001061DB" w:rsidRPr="001061DB" w:rsidRDefault="001061DB" w:rsidP="001061DB">
      <w:pPr>
        <w:pStyle w:val="Standard"/>
        <w:numPr>
          <w:ilvl w:val="0"/>
          <w:numId w:val="27"/>
        </w:numPr>
        <w:spacing w:after="120"/>
        <w:ind w:left="714" w:hanging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w innych przypadkach i na zasadach określonych ogólnie obowiązującymi przepisami prawa.</w:t>
      </w:r>
    </w:p>
    <w:p w:rsidR="001061DB" w:rsidRPr="001061DB" w:rsidRDefault="001061DB" w:rsidP="001061DB">
      <w:pPr>
        <w:pStyle w:val="Akapitzlist"/>
        <w:numPr>
          <w:ilvl w:val="0"/>
          <w:numId w:val="33"/>
        </w:numPr>
        <w:suppressAutoHyphens/>
        <w:autoSpaceDN w:val="0"/>
        <w:spacing w:after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sz w:val="22"/>
          <w:szCs w:val="22"/>
        </w:rPr>
        <w:t>W przypadku odstąpienia od umowy Zamawiający i Wykonawca podejmą następujące czynności:</w:t>
      </w:r>
    </w:p>
    <w:p w:rsidR="001061DB" w:rsidRPr="001061DB" w:rsidRDefault="001061DB" w:rsidP="001061DB">
      <w:pPr>
        <w:pStyle w:val="Akapitzlist"/>
        <w:numPr>
          <w:ilvl w:val="2"/>
          <w:numId w:val="34"/>
        </w:numPr>
        <w:suppressAutoHyphens/>
        <w:autoSpaceDN w:val="0"/>
        <w:spacing w:after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sz w:val="22"/>
          <w:szCs w:val="22"/>
        </w:rPr>
        <w:t>sporządzą szczegółowy protokół inwentaryzacji potwierdzający zaawansowanie prac Wykonawcy według stanu na dzień odstąpienia,</w:t>
      </w:r>
    </w:p>
    <w:p w:rsidR="001061DB" w:rsidRPr="001061DB" w:rsidRDefault="001061DB" w:rsidP="001061DB">
      <w:pPr>
        <w:pStyle w:val="Akapitzlist"/>
        <w:numPr>
          <w:ilvl w:val="2"/>
          <w:numId w:val="34"/>
        </w:numPr>
        <w:suppressAutoHyphens/>
        <w:autoSpaceDN w:val="0"/>
        <w:spacing w:after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sz w:val="22"/>
          <w:szCs w:val="22"/>
        </w:rPr>
        <w:t>Wykonawca przekaże Zamawiającemu wszystkie materiały i opracowania, jakie wykonał w zakresie realizacji przedmiotu umowy wykonane do dnia odstąpienia od umowy oraz zwróci wszelkie materiały otrzymane od Zamawiającego w celu realizacji umowy w terminie 7 dni od daty sporządzenia protokołu inwentaryzacyjnego.</w:t>
      </w:r>
    </w:p>
    <w:p w:rsidR="001061DB" w:rsidRPr="001061DB" w:rsidRDefault="001061DB" w:rsidP="001061DB">
      <w:pPr>
        <w:pStyle w:val="Akapitzlist"/>
        <w:numPr>
          <w:ilvl w:val="0"/>
          <w:numId w:val="33"/>
        </w:numPr>
        <w:suppressAutoHyphens/>
        <w:autoSpaceDN w:val="0"/>
        <w:spacing w:after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sz w:val="22"/>
          <w:szCs w:val="22"/>
        </w:rPr>
        <w:t>Prawo do odstąpienia od umowy z przyczyn określonych w ust. 2 pkt 1 – 3 przysługuje Zamawiającemu w terminie 30 dni od daty powzięcia wiadomości o wystąpieniu przyczyn uzasadniających odstąpienie.</w:t>
      </w:r>
    </w:p>
    <w:p w:rsidR="001061DB" w:rsidRPr="001061DB" w:rsidRDefault="001061DB" w:rsidP="001061DB">
      <w:pPr>
        <w:pStyle w:val="Standard"/>
        <w:tabs>
          <w:tab w:val="left" w:pos="567"/>
          <w:tab w:val="left" w:pos="860"/>
        </w:tabs>
        <w:spacing w:before="120" w:after="120"/>
        <w:jc w:val="center"/>
        <w:rPr>
          <w:rFonts w:cs="Arial"/>
          <w:b/>
          <w:bCs/>
          <w:sz w:val="22"/>
          <w:szCs w:val="22"/>
        </w:rPr>
      </w:pPr>
      <w:r w:rsidRPr="001061DB">
        <w:rPr>
          <w:rFonts w:cs="Arial"/>
          <w:b/>
          <w:bCs/>
          <w:sz w:val="22"/>
          <w:szCs w:val="22"/>
        </w:rPr>
        <w:t>§ 9</w:t>
      </w:r>
    </w:p>
    <w:p w:rsidR="001061DB" w:rsidRPr="001061DB" w:rsidRDefault="001061DB" w:rsidP="001061DB">
      <w:pPr>
        <w:pStyle w:val="Standard"/>
        <w:tabs>
          <w:tab w:val="left" w:pos="567"/>
          <w:tab w:val="left" w:pos="860"/>
        </w:tabs>
        <w:spacing w:after="120"/>
        <w:jc w:val="center"/>
        <w:rPr>
          <w:rFonts w:cs="Arial"/>
          <w:b/>
          <w:bCs/>
          <w:sz w:val="22"/>
          <w:szCs w:val="22"/>
        </w:rPr>
      </w:pPr>
      <w:r w:rsidRPr="001061DB">
        <w:rPr>
          <w:rFonts w:cs="Arial"/>
          <w:b/>
          <w:bCs/>
          <w:sz w:val="22"/>
          <w:szCs w:val="22"/>
        </w:rPr>
        <w:t>Podwykonawcy</w:t>
      </w:r>
    </w:p>
    <w:p w:rsidR="001061DB" w:rsidRPr="001061DB" w:rsidRDefault="001061DB" w:rsidP="001061DB">
      <w:pPr>
        <w:pStyle w:val="Standard"/>
        <w:numPr>
          <w:ilvl w:val="0"/>
          <w:numId w:val="21"/>
        </w:numPr>
        <w:tabs>
          <w:tab w:val="left" w:pos="568"/>
          <w:tab w:val="left" w:pos="710"/>
        </w:tabs>
        <w:spacing w:after="120"/>
        <w:ind w:left="284" w:hanging="284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Wykonawca może wykonać przedmiot umowy samodzielnie lub z udziałem podwykonawców pod warunkiem zawarcia z podwykonawcami umowy w formie pisemnej i dopełnienia dalszych wymogów określonych niniejszą umową.</w:t>
      </w:r>
    </w:p>
    <w:p w:rsidR="001061DB" w:rsidRPr="001061DB" w:rsidRDefault="001061DB" w:rsidP="001061DB">
      <w:pPr>
        <w:pStyle w:val="Standard"/>
        <w:numPr>
          <w:ilvl w:val="0"/>
          <w:numId w:val="21"/>
        </w:numPr>
        <w:tabs>
          <w:tab w:val="left" w:pos="568"/>
          <w:tab w:val="left" w:pos="710"/>
        </w:tabs>
        <w:spacing w:after="120"/>
        <w:ind w:left="284" w:hanging="284"/>
        <w:jc w:val="both"/>
        <w:rPr>
          <w:rFonts w:cs="Arial"/>
          <w:sz w:val="22"/>
          <w:szCs w:val="22"/>
        </w:rPr>
      </w:pPr>
      <w:r w:rsidRPr="001061DB">
        <w:rPr>
          <w:rFonts w:cs="Arial"/>
          <w:bCs/>
          <w:sz w:val="22"/>
          <w:szCs w:val="22"/>
        </w:rPr>
        <w:t xml:space="preserve">Wykonawca, podwykonawca lub dalszy wykonawca przed zawarciem umowy o podwykonawstwo lub jej zmianą, której przedmiotem będą roboty budowlane, rozumiane zgodnie z definicją zawartą w art. 2 pkt 8 ustawy z dnia 29 stycznia 2004 r. Prawo zamówień publicznych (Dz. U. Z 2019 r. poz. 1843 z </w:t>
      </w:r>
      <w:proofErr w:type="spellStart"/>
      <w:r w:rsidRPr="001061DB">
        <w:rPr>
          <w:rFonts w:cs="Arial"/>
          <w:bCs/>
          <w:sz w:val="22"/>
          <w:szCs w:val="22"/>
        </w:rPr>
        <w:t>późn</w:t>
      </w:r>
      <w:proofErr w:type="spellEnd"/>
      <w:r w:rsidRPr="001061DB">
        <w:rPr>
          <w:rFonts w:cs="Arial"/>
          <w:bCs/>
          <w:sz w:val="22"/>
          <w:szCs w:val="22"/>
        </w:rPr>
        <w:t>. zm.) zobowiązany będzie do przedłożenia Zamawiającemu projektu umowy o podwykonawstwo, a także projektu jej zmiany, przy czym podwykonawca lub dalszy podwykonawca zobowiązany jest dołączyć zgodę Wykonawcy na zawarcie umowy o podwykonawstwo o treści zgodnej z projektem umowy.</w:t>
      </w:r>
    </w:p>
    <w:p w:rsidR="001061DB" w:rsidRPr="001061DB" w:rsidRDefault="001061DB" w:rsidP="001061DB">
      <w:pPr>
        <w:pStyle w:val="Standard"/>
        <w:numPr>
          <w:ilvl w:val="0"/>
          <w:numId w:val="21"/>
        </w:numPr>
        <w:tabs>
          <w:tab w:val="left" w:pos="568"/>
          <w:tab w:val="left" w:pos="710"/>
        </w:tabs>
        <w:spacing w:after="120"/>
        <w:ind w:left="284" w:hanging="284"/>
        <w:jc w:val="both"/>
        <w:rPr>
          <w:rFonts w:cs="Arial"/>
          <w:bCs/>
          <w:sz w:val="22"/>
          <w:szCs w:val="22"/>
        </w:rPr>
      </w:pPr>
      <w:r w:rsidRPr="001061DB">
        <w:rPr>
          <w:rFonts w:cs="Arial"/>
          <w:bCs/>
          <w:sz w:val="22"/>
          <w:szCs w:val="22"/>
        </w:rPr>
        <w:t>Po przedłożeniu projektu, o którym mowa w ust. 2 Zamawiający może w terminie 14 dni zgłosić zastrzeżenia do projektu umowy lub projektu jej zmiany.</w:t>
      </w:r>
    </w:p>
    <w:p w:rsidR="001061DB" w:rsidRPr="001061DB" w:rsidRDefault="001061DB" w:rsidP="001061DB">
      <w:pPr>
        <w:pStyle w:val="Standard"/>
        <w:numPr>
          <w:ilvl w:val="0"/>
          <w:numId w:val="21"/>
        </w:numPr>
        <w:tabs>
          <w:tab w:val="left" w:pos="568"/>
          <w:tab w:val="left" w:pos="710"/>
        </w:tabs>
        <w:spacing w:after="120"/>
        <w:ind w:left="284" w:hanging="284"/>
        <w:jc w:val="both"/>
        <w:rPr>
          <w:rFonts w:cs="Arial"/>
          <w:bCs/>
          <w:sz w:val="22"/>
          <w:szCs w:val="22"/>
        </w:rPr>
      </w:pPr>
      <w:r w:rsidRPr="001061DB">
        <w:rPr>
          <w:rFonts w:cs="Arial"/>
          <w:bCs/>
          <w:sz w:val="22"/>
          <w:szCs w:val="22"/>
        </w:rPr>
        <w:t>Po zawarciu umowy o podwykonawstwo na roboty budowlane, Wykonawca, podwykonawca lub dalszy wykonawca, przedkłada Zamawiającemu poświadczoną za zgodność z oryginałem kopię umowy o podwykonawstwo, w terminie 7 dni od dnia jej zawarcia, jak również zmiany do tej umowy w terminie 7 dni od dnia ich wprowadzenia. Jeżeli Zamawiający w terminie 14 dni od dnia otrzymania umowy o podwykonawstwo lub zmian do tej umowy nie zgłosi na piśmie sprzeciwu, uważa się, że wyraził zgodę na zawarcie umowy lub jej zmianę.</w:t>
      </w:r>
    </w:p>
    <w:p w:rsidR="001061DB" w:rsidRPr="001061DB" w:rsidRDefault="001061DB" w:rsidP="001061DB">
      <w:pPr>
        <w:pStyle w:val="Standard"/>
        <w:numPr>
          <w:ilvl w:val="0"/>
          <w:numId w:val="21"/>
        </w:numPr>
        <w:tabs>
          <w:tab w:val="left" w:pos="568"/>
          <w:tab w:val="left" w:pos="710"/>
        </w:tabs>
        <w:spacing w:after="120"/>
        <w:ind w:left="284" w:hanging="284"/>
        <w:jc w:val="both"/>
        <w:rPr>
          <w:rFonts w:cs="Arial"/>
          <w:bCs/>
          <w:sz w:val="22"/>
          <w:szCs w:val="22"/>
        </w:rPr>
      </w:pPr>
      <w:r w:rsidRPr="001061DB">
        <w:rPr>
          <w:rFonts w:cs="Arial"/>
          <w:bCs/>
          <w:sz w:val="22"/>
          <w:szCs w:val="22"/>
        </w:rPr>
        <w:t>Umowa na roboty budowlane z podwykonawcą jak również takie umowy podwykonawców z dalszymi podwykonawcami muszą zawierać w szczególności następujące elementy, których brak może być przedmiotem zgłoszenia zastrzeżeń lub sprzeciwu Zamawiającego:</w:t>
      </w:r>
    </w:p>
    <w:p w:rsidR="001061DB" w:rsidRPr="001061DB" w:rsidRDefault="001061DB" w:rsidP="001061DB">
      <w:pPr>
        <w:pStyle w:val="Standard"/>
        <w:numPr>
          <w:ilvl w:val="0"/>
          <w:numId w:val="22"/>
        </w:numPr>
        <w:tabs>
          <w:tab w:val="left" w:pos="567"/>
        </w:tabs>
        <w:spacing w:after="120"/>
        <w:ind w:left="142" w:firstLine="142"/>
        <w:jc w:val="both"/>
        <w:rPr>
          <w:rFonts w:cs="Arial"/>
          <w:bCs/>
          <w:sz w:val="22"/>
          <w:szCs w:val="22"/>
        </w:rPr>
      </w:pPr>
      <w:r w:rsidRPr="001061DB">
        <w:rPr>
          <w:rFonts w:cs="Arial"/>
          <w:bCs/>
          <w:sz w:val="22"/>
          <w:szCs w:val="22"/>
        </w:rPr>
        <w:t xml:space="preserve">zakres robót powierzony podwykonawcy wraz z częścią dokumentacji dotyczącą </w:t>
      </w:r>
      <w:r w:rsidRPr="001061DB">
        <w:rPr>
          <w:rFonts w:cs="Arial"/>
          <w:bCs/>
          <w:sz w:val="22"/>
          <w:szCs w:val="22"/>
        </w:rPr>
        <w:br/>
        <w:t xml:space="preserve">       wykonania robót objętych umową,</w:t>
      </w:r>
    </w:p>
    <w:p w:rsidR="001061DB" w:rsidRPr="001061DB" w:rsidRDefault="001061DB" w:rsidP="001061DB">
      <w:pPr>
        <w:pStyle w:val="Standard"/>
        <w:numPr>
          <w:ilvl w:val="0"/>
          <w:numId w:val="22"/>
        </w:numPr>
        <w:tabs>
          <w:tab w:val="left" w:pos="567"/>
        </w:tabs>
        <w:spacing w:after="120"/>
        <w:ind w:left="142" w:firstLine="142"/>
        <w:jc w:val="both"/>
        <w:rPr>
          <w:rFonts w:cs="Arial"/>
          <w:bCs/>
          <w:sz w:val="22"/>
          <w:szCs w:val="22"/>
        </w:rPr>
      </w:pPr>
      <w:r w:rsidRPr="001061DB">
        <w:rPr>
          <w:rFonts w:cs="Arial"/>
          <w:bCs/>
          <w:sz w:val="22"/>
          <w:szCs w:val="22"/>
        </w:rPr>
        <w:t xml:space="preserve">kwotę wynagrodzenia należnego podwykonawcy – kwota ta nie może być wyższa od </w:t>
      </w:r>
      <w:r w:rsidRPr="001061DB">
        <w:rPr>
          <w:rFonts w:cs="Arial"/>
          <w:bCs/>
          <w:sz w:val="22"/>
          <w:szCs w:val="22"/>
        </w:rPr>
        <w:br/>
        <w:t xml:space="preserve">       wartości tego zakresu robót wynikająca z oferty Wykonawcy,</w:t>
      </w:r>
    </w:p>
    <w:p w:rsidR="001061DB" w:rsidRPr="001061DB" w:rsidRDefault="001061DB" w:rsidP="001061DB">
      <w:pPr>
        <w:pStyle w:val="Standard"/>
        <w:numPr>
          <w:ilvl w:val="0"/>
          <w:numId w:val="22"/>
        </w:numPr>
        <w:tabs>
          <w:tab w:val="left" w:pos="567"/>
        </w:tabs>
        <w:spacing w:after="120"/>
        <w:ind w:left="142" w:firstLine="142"/>
        <w:jc w:val="both"/>
        <w:rPr>
          <w:rFonts w:cs="Arial"/>
          <w:bCs/>
          <w:sz w:val="22"/>
          <w:szCs w:val="22"/>
        </w:rPr>
      </w:pPr>
      <w:r w:rsidRPr="001061DB">
        <w:rPr>
          <w:rFonts w:cs="Arial"/>
          <w:bCs/>
          <w:sz w:val="22"/>
          <w:szCs w:val="22"/>
        </w:rPr>
        <w:t>termin wykonania robót wraz z harmonogramem,</w:t>
      </w:r>
    </w:p>
    <w:p w:rsidR="001061DB" w:rsidRPr="001061DB" w:rsidRDefault="001061DB" w:rsidP="001061DB">
      <w:pPr>
        <w:pStyle w:val="Standard"/>
        <w:numPr>
          <w:ilvl w:val="0"/>
          <w:numId w:val="22"/>
        </w:numPr>
        <w:tabs>
          <w:tab w:val="left" w:pos="567"/>
        </w:tabs>
        <w:spacing w:after="120"/>
        <w:ind w:left="142" w:firstLine="142"/>
        <w:jc w:val="both"/>
        <w:rPr>
          <w:rFonts w:cs="Arial"/>
          <w:bCs/>
          <w:sz w:val="22"/>
          <w:szCs w:val="22"/>
        </w:rPr>
      </w:pPr>
      <w:r w:rsidRPr="001061DB">
        <w:rPr>
          <w:rFonts w:cs="Arial"/>
          <w:bCs/>
          <w:sz w:val="22"/>
          <w:szCs w:val="22"/>
        </w:rPr>
        <w:lastRenderedPageBreak/>
        <w:t xml:space="preserve">termin zapłaty wynagrodzenie dla podwykonawcy lub dalszego podwykonawcy, który </w:t>
      </w:r>
      <w:r w:rsidRPr="001061DB">
        <w:rPr>
          <w:rFonts w:cs="Arial"/>
          <w:bCs/>
          <w:sz w:val="22"/>
          <w:szCs w:val="22"/>
        </w:rPr>
        <w:br/>
        <w:t xml:space="preserve">       nie może być dłuższy niż 30 dni od dnia doręczenia Wykonawcy, podwykonawcy lub </w:t>
      </w:r>
      <w:r w:rsidRPr="001061DB">
        <w:rPr>
          <w:rFonts w:cs="Arial"/>
          <w:bCs/>
          <w:sz w:val="22"/>
          <w:szCs w:val="22"/>
        </w:rPr>
        <w:br/>
        <w:t xml:space="preserve">       dalszemu podwykonawcy faktury lub rachunku, potwierdzających wykonanie </w:t>
      </w:r>
      <w:r w:rsidRPr="001061DB">
        <w:rPr>
          <w:rFonts w:cs="Arial"/>
          <w:bCs/>
          <w:sz w:val="22"/>
          <w:szCs w:val="22"/>
        </w:rPr>
        <w:br/>
        <w:t xml:space="preserve">       zleconych tym podmiotom robót budowlanych, dostawy lub usługi, z tym, że termin </w:t>
      </w:r>
      <w:r w:rsidRPr="001061DB">
        <w:rPr>
          <w:rFonts w:cs="Arial"/>
          <w:bCs/>
          <w:sz w:val="22"/>
          <w:szCs w:val="22"/>
        </w:rPr>
        <w:br/>
        <w:t xml:space="preserve">       płatności wynagrodzenia w/w podmiotom powinien być ustalony w taki sposób, aby </w:t>
      </w:r>
      <w:r w:rsidRPr="001061DB">
        <w:rPr>
          <w:rFonts w:cs="Arial"/>
          <w:bCs/>
          <w:sz w:val="22"/>
          <w:szCs w:val="22"/>
        </w:rPr>
        <w:br/>
        <w:t xml:space="preserve">       przypadał wcześniej niż termin zapłaty wynagrodzenia należnego Wykonawcy </w:t>
      </w:r>
      <w:r w:rsidRPr="001061DB">
        <w:rPr>
          <w:rFonts w:cs="Arial"/>
          <w:bCs/>
          <w:sz w:val="22"/>
          <w:szCs w:val="22"/>
        </w:rPr>
        <w:br/>
        <w:t xml:space="preserve">       od  Zamawiającego za dany zakres robót budowlanych, usług lub dostaw,</w:t>
      </w:r>
    </w:p>
    <w:p w:rsidR="001061DB" w:rsidRPr="001061DB" w:rsidRDefault="001061DB" w:rsidP="001061DB">
      <w:pPr>
        <w:pStyle w:val="Standard"/>
        <w:tabs>
          <w:tab w:val="left" w:pos="567"/>
        </w:tabs>
        <w:spacing w:after="120"/>
        <w:jc w:val="both"/>
        <w:rPr>
          <w:rFonts w:cs="Arial"/>
          <w:bCs/>
          <w:sz w:val="22"/>
          <w:szCs w:val="22"/>
        </w:rPr>
      </w:pPr>
    </w:p>
    <w:p w:rsidR="001061DB" w:rsidRPr="001061DB" w:rsidRDefault="001061DB" w:rsidP="001061DB">
      <w:pPr>
        <w:pStyle w:val="Standard"/>
        <w:numPr>
          <w:ilvl w:val="0"/>
          <w:numId w:val="22"/>
        </w:numPr>
        <w:tabs>
          <w:tab w:val="left" w:pos="-10437"/>
        </w:tabs>
        <w:spacing w:after="120"/>
        <w:ind w:hanging="1288"/>
        <w:jc w:val="both"/>
        <w:rPr>
          <w:rFonts w:cs="Arial"/>
          <w:bCs/>
          <w:sz w:val="22"/>
          <w:szCs w:val="22"/>
        </w:rPr>
      </w:pPr>
      <w:r w:rsidRPr="001061DB">
        <w:rPr>
          <w:rFonts w:cs="Arial"/>
          <w:bCs/>
          <w:sz w:val="22"/>
          <w:szCs w:val="22"/>
        </w:rPr>
        <w:t>klauzulę społeczną, o której mowa w § 15 umowy.</w:t>
      </w:r>
    </w:p>
    <w:p w:rsidR="001061DB" w:rsidRPr="001061DB" w:rsidRDefault="001061DB" w:rsidP="001061DB">
      <w:pPr>
        <w:pStyle w:val="Standard"/>
        <w:numPr>
          <w:ilvl w:val="0"/>
          <w:numId w:val="21"/>
        </w:numPr>
        <w:tabs>
          <w:tab w:val="left" w:pos="568"/>
        </w:tabs>
        <w:spacing w:after="120"/>
        <w:ind w:left="284" w:hanging="284"/>
        <w:jc w:val="both"/>
        <w:rPr>
          <w:rFonts w:cs="Arial"/>
          <w:bCs/>
          <w:sz w:val="22"/>
          <w:szCs w:val="22"/>
        </w:rPr>
      </w:pPr>
      <w:r w:rsidRPr="001061DB">
        <w:rPr>
          <w:rFonts w:cs="Arial"/>
          <w:bCs/>
          <w:sz w:val="22"/>
          <w:szCs w:val="22"/>
        </w:rPr>
        <w:t>Wykonawca, podwykonawca lub dalszy podwykonawca zobowiązany jest do przedłożenia Zamawiającemu poświadczonej za zgodność z oryginałem kopii zawartej umowy o podwykonawstwo, której przedmiotem są dostawy lub usługi, w terminie 7 dni od dnia jej zawarcia, z wyłączeniem umów o podwykonawstwo o wartości mniejszej niż 0,5% wartości niniejszej umowy.</w:t>
      </w:r>
    </w:p>
    <w:p w:rsidR="001061DB" w:rsidRPr="001061DB" w:rsidRDefault="001061DB" w:rsidP="001061DB">
      <w:pPr>
        <w:pStyle w:val="Standard"/>
        <w:numPr>
          <w:ilvl w:val="0"/>
          <w:numId w:val="21"/>
        </w:numPr>
        <w:tabs>
          <w:tab w:val="left" w:pos="568"/>
        </w:tabs>
        <w:spacing w:after="120"/>
        <w:ind w:left="284" w:hanging="284"/>
        <w:jc w:val="both"/>
        <w:rPr>
          <w:rFonts w:cs="Arial"/>
          <w:bCs/>
          <w:sz w:val="22"/>
          <w:szCs w:val="22"/>
        </w:rPr>
      </w:pPr>
      <w:r w:rsidRPr="001061DB">
        <w:rPr>
          <w:rFonts w:cs="Arial"/>
          <w:bCs/>
          <w:sz w:val="22"/>
          <w:szCs w:val="22"/>
        </w:rPr>
        <w:t>W przypadku określonym w ust. 6, jeżeli termin zapłaty wynagrodzenia będzie dłuższy niż określony w ust. 5 pkt 4, Zamawiający poinformuje o tym Wykonawcę i wezwie go do doprowadzenia do zmiany tej umowy po rygorem wystąpienia o zapłatę kary umownej.</w:t>
      </w:r>
    </w:p>
    <w:p w:rsidR="001061DB" w:rsidRPr="001061DB" w:rsidRDefault="001061DB" w:rsidP="001061DB">
      <w:pPr>
        <w:pStyle w:val="Standard"/>
        <w:numPr>
          <w:ilvl w:val="0"/>
          <w:numId w:val="21"/>
        </w:numPr>
        <w:tabs>
          <w:tab w:val="left" w:pos="568"/>
        </w:tabs>
        <w:spacing w:after="120"/>
        <w:ind w:left="284" w:hanging="284"/>
        <w:jc w:val="both"/>
        <w:rPr>
          <w:rFonts w:cs="Arial"/>
          <w:bCs/>
          <w:sz w:val="22"/>
          <w:szCs w:val="22"/>
        </w:rPr>
      </w:pPr>
      <w:r w:rsidRPr="001061DB">
        <w:rPr>
          <w:rFonts w:cs="Arial"/>
          <w:bCs/>
          <w:sz w:val="22"/>
          <w:szCs w:val="22"/>
        </w:rPr>
        <w:t>Niezależnie od postanowień powyższych zgoda Zamawiającego na zatrudnienie podwykonawcy będzie w szczególności uzależniona od dopełnienia przez Wykonawcę obowiązków, o których mowa w art. 36 b lub art. 36 ba ustawy Prawo zamówień publicznych.</w:t>
      </w:r>
    </w:p>
    <w:p w:rsidR="001061DB" w:rsidRPr="001061DB" w:rsidRDefault="001061DB" w:rsidP="001061DB">
      <w:pPr>
        <w:pStyle w:val="Standard"/>
        <w:spacing w:after="120"/>
        <w:jc w:val="center"/>
        <w:rPr>
          <w:rFonts w:cs="Arial"/>
          <w:b/>
          <w:sz w:val="22"/>
          <w:szCs w:val="22"/>
        </w:rPr>
      </w:pPr>
      <w:r w:rsidRPr="001061DB">
        <w:rPr>
          <w:rFonts w:cs="Arial"/>
          <w:b/>
          <w:sz w:val="22"/>
          <w:szCs w:val="22"/>
        </w:rPr>
        <w:t>§ 10</w:t>
      </w:r>
    </w:p>
    <w:p w:rsidR="001061DB" w:rsidRPr="001061DB" w:rsidRDefault="001061DB" w:rsidP="001061DB">
      <w:pPr>
        <w:pStyle w:val="Standard"/>
        <w:spacing w:after="120"/>
        <w:jc w:val="center"/>
        <w:rPr>
          <w:rFonts w:cs="Arial"/>
          <w:b/>
          <w:sz w:val="22"/>
          <w:szCs w:val="22"/>
        </w:rPr>
      </w:pPr>
      <w:r w:rsidRPr="001061DB">
        <w:rPr>
          <w:rFonts w:cs="Arial"/>
          <w:b/>
          <w:sz w:val="22"/>
          <w:szCs w:val="22"/>
        </w:rPr>
        <w:t>Odbiory</w:t>
      </w:r>
    </w:p>
    <w:p w:rsidR="001061DB" w:rsidRPr="001061DB" w:rsidRDefault="001061DB" w:rsidP="001061DB">
      <w:pPr>
        <w:pStyle w:val="Standard"/>
        <w:spacing w:after="120"/>
        <w:ind w:left="340" w:hanging="34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1. W stosunku do przedmiotu umowy (opisanego w § 1) i jego wykonania, będą miały zastosowanie następujące odbiory:</w:t>
      </w:r>
    </w:p>
    <w:p w:rsidR="001061DB" w:rsidRPr="001061DB" w:rsidRDefault="001061DB" w:rsidP="001061DB">
      <w:pPr>
        <w:pStyle w:val="Standard"/>
        <w:numPr>
          <w:ilvl w:val="0"/>
          <w:numId w:val="3"/>
        </w:numPr>
        <w:spacing w:after="120"/>
        <w:ind w:left="426" w:hanging="426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  <w:u w:val="single"/>
        </w:rPr>
        <w:t>odbiory robót zanikających i ulegających zakryciu</w:t>
      </w:r>
      <w:r w:rsidRPr="001061DB">
        <w:rPr>
          <w:rFonts w:cs="Arial"/>
          <w:sz w:val="22"/>
          <w:szCs w:val="22"/>
        </w:rPr>
        <w:t xml:space="preserve"> - dokonywane przez osoby upoważnione z ramienia Wykonawcy i Zamawiającego w ciągu dwóch dni roboczych od otrzymania powiadomienia od Wykonawcy, dokonywane wpisem do dziennika budowy. W przypadku braku informacji  ze strony Wykonawcy o zamiarze zakrycia robót, Zamawiający może nakazać odsłonięcia wykonanych prac, celem weryfikacji poprawności wykonania. Wykonawca w takim przypadku nie będzie upoważniony do roszczeń czasowych i finansowych,</w:t>
      </w:r>
    </w:p>
    <w:p w:rsidR="001061DB" w:rsidRPr="001061DB" w:rsidRDefault="001061DB" w:rsidP="001061DB">
      <w:pPr>
        <w:pStyle w:val="Standard"/>
        <w:numPr>
          <w:ilvl w:val="0"/>
          <w:numId w:val="3"/>
        </w:numPr>
        <w:spacing w:after="120"/>
        <w:ind w:left="426" w:hanging="426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  <w:u w:val="single"/>
        </w:rPr>
        <w:t>przegląd zaawansowania prac</w:t>
      </w:r>
      <w:r w:rsidRPr="001061DB">
        <w:rPr>
          <w:rFonts w:cs="Arial"/>
          <w:sz w:val="22"/>
          <w:szCs w:val="22"/>
        </w:rPr>
        <w:t xml:space="preserve"> – może być dokonany przez osoby upoważnione z ramienia Zamawiającego w ostatnim tygodniu przed upływem terminu umownego. Podczas przeglądu zostanie oceniony postęp prac i jakość ich wykonania. Protokół z przeglądu zostanie również przekazany Wykonawcy, celem zapoznania się</w:t>
      </w:r>
    </w:p>
    <w:p w:rsidR="001061DB" w:rsidRPr="001061DB" w:rsidRDefault="001061DB" w:rsidP="001061DB">
      <w:pPr>
        <w:pStyle w:val="Standard"/>
        <w:numPr>
          <w:ilvl w:val="0"/>
          <w:numId w:val="3"/>
        </w:numPr>
        <w:spacing w:after="120"/>
        <w:ind w:left="426" w:hanging="426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  <w:u w:val="single"/>
        </w:rPr>
        <w:t xml:space="preserve"> odbiór końcowy</w:t>
      </w:r>
      <w:r w:rsidRPr="001061DB">
        <w:rPr>
          <w:rFonts w:cs="Arial"/>
          <w:sz w:val="22"/>
          <w:szCs w:val="22"/>
        </w:rPr>
        <w:t xml:space="preserve"> - którego przedmiot stanowią całkowicie zrealizowane roboty, dokonany przez uprawnionych przedstawicieli obu stron,</w:t>
      </w:r>
    </w:p>
    <w:p w:rsidR="001061DB" w:rsidRPr="001061DB" w:rsidRDefault="001061DB" w:rsidP="001061DB">
      <w:pPr>
        <w:pStyle w:val="Standard"/>
        <w:spacing w:after="120"/>
        <w:ind w:left="426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Wykonawca jest zobowiązany dostarczyć na odbiór końcowy następującą dokumentację:</w:t>
      </w:r>
    </w:p>
    <w:p w:rsidR="001061DB" w:rsidRPr="001061DB" w:rsidRDefault="001061DB" w:rsidP="001061DB">
      <w:pPr>
        <w:pStyle w:val="Standard"/>
        <w:numPr>
          <w:ilvl w:val="1"/>
          <w:numId w:val="8"/>
        </w:numPr>
        <w:tabs>
          <w:tab w:val="left" w:pos="709"/>
        </w:tabs>
        <w:spacing w:after="120"/>
        <w:ind w:left="426" w:firstLine="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oświadczenie Kierownika Budowy o zakończeniu remontu zgodnie z  Opisem Przedmiotu Zamówienia,</w:t>
      </w:r>
    </w:p>
    <w:p w:rsidR="001061DB" w:rsidRPr="001061DB" w:rsidRDefault="001061DB" w:rsidP="001061DB">
      <w:pPr>
        <w:pStyle w:val="Standard"/>
        <w:numPr>
          <w:ilvl w:val="1"/>
          <w:numId w:val="8"/>
        </w:numPr>
        <w:tabs>
          <w:tab w:val="left" w:pos="709"/>
        </w:tabs>
        <w:spacing w:after="120"/>
        <w:ind w:left="426" w:firstLine="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Deklaracje właściwości użytkowych, aprobaty i atesty w języku polskim dopuszczające je do stosowania w budownictwie oraz gwarantujące prawidłowe ich użytkowanie, wbudowanych materiałów,</w:t>
      </w:r>
    </w:p>
    <w:p w:rsidR="001061DB" w:rsidRPr="001061DB" w:rsidRDefault="001061DB" w:rsidP="001061DB">
      <w:pPr>
        <w:pStyle w:val="Standard"/>
        <w:numPr>
          <w:ilvl w:val="1"/>
          <w:numId w:val="8"/>
        </w:numPr>
        <w:tabs>
          <w:tab w:val="left" w:pos="709"/>
        </w:tabs>
        <w:spacing w:after="120"/>
        <w:ind w:left="426" w:firstLine="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Dziennik Budowy.</w:t>
      </w:r>
    </w:p>
    <w:p w:rsidR="001061DB" w:rsidRPr="001061DB" w:rsidRDefault="001061DB" w:rsidP="001061DB">
      <w:pPr>
        <w:pStyle w:val="Standard"/>
        <w:spacing w:after="120"/>
        <w:ind w:left="426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 xml:space="preserve">Odbiór końcowy odbędzie się w ciągu </w:t>
      </w:r>
      <w:r w:rsidRPr="001061DB">
        <w:rPr>
          <w:rFonts w:cs="Arial"/>
          <w:b/>
          <w:sz w:val="22"/>
          <w:szCs w:val="22"/>
        </w:rPr>
        <w:t xml:space="preserve">7 dni </w:t>
      </w:r>
      <w:r w:rsidRPr="001061DB">
        <w:rPr>
          <w:rFonts w:cs="Arial"/>
          <w:sz w:val="22"/>
          <w:szCs w:val="22"/>
        </w:rPr>
        <w:t>od daty zgłoszenia wykonania całego przedmiotu umowy i dostarczenia pełnej dokumentacji, o której mowa powyżej.</w:t>
      </w:r>
    </w:p>
    <w:p w:rsidR="001061DB" w:rsidRPr="001061DB" w:rsidRDefault="001061DB" w:rsidP="001061DB">
      <w:pPr>
        <w:pStyle w:val="Standard"/>
        <w:numPr>
          <w:ilvl w:val="0"/>
          <w:numId w:val="3"/>
        </w:numPr>
        <w:spacing w:after="120"/>
        <w:ind w:left="426" w:hanging="426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  <w:u w:val="single"/>
        </w:rPr>
        <w:lastRenderedPageBreak/>
        <w:t>odbiór ostateczny</w:t>
      </w:r>
      <w:r w:rsidRPr="001061DB">
        <w:rPr>
          <w:rFonts w:cs="Arial"/>
          <w:sz w:val="22"/>
          <w:szCs w:val="22"/>
        </w:rPr>
        <w:t xml:space="preserve"> - polegający na ocenie wykonania robót związanych z usunięciem wad stwierdzonych i zaistniałych w okresie gwarancji lub rękojmi, dokonany przez uprawnionych przedstawicieli Zamawiającego i Wykonawcy w okresie pomiędzy </w:t>
      </w:r>
      <w:r w:rsidRPr="001061DB">
        <w:rPr>
          <w:rFonts w:cs="Arial"/>
          <w:b/>
          <w:sz w:val="22"/>
          <w:szCs w:val="22"/>
        </w:rPr>
        <w:t>30</w:t>
      </w:r>
      <w:r w:rsidRPr="001061DB">
        <w:rPr>
          <w:rFonts w:cs="Arial"/>
          <w:sz w:val="22"/>
          <w:szCs w:val="22"/>
        </w:rPr>
        <w:t>, a </w:t>
      </w:r>
      <w:r w:rsidRPr="001061DB">
        <w:rPr>
          <w:rFonts w:cs="Arial"/>
          <w:b/>
          <w:sz w:val="22"/>
          <w:szCs w:val="22"/>
        </w:rPr>
        <w:t xml:space="preserve">1 </w:t>
      </w:r>
      <w:r w:rsidRPr="001061DB">
        <w:rPr>
          <w:rFonts w:cs="Arial"/>
          <w:sz w:val="22"/>
          <w:szCs w:val="22"/>
        </w:rPr>
        <w:t xml:space="preserve">dniem przypadającym przed upływem okresu obowiązywania rękojmi. Protokół z odbioru ostatecznego zostanie sporządzony do </w:t>
      </w:r>
      <w:r w:rsidRPr="001061DB">
        <w:rPr>
          <w:rFonts w:cs="Arial"/>
          <w:b/>
          <w:sz w:val="22"/>
          <w:szCs w:val="22"/>
        </w:rPr>
        <w:t xml:space="preserve">10 </w:t>
      </w:r>
      <w:r w:rsidRPr="001061DB">
        <w:rPr>
          <w:rFonts w:cs="Arial"/>
          <w:sz w:val="22"/>
          <w:szCs w:val="22"/>
        </w:rPr>
        <w:t>dni od upływu rękojmi.</w:t>
      </w:r>
    </w:p>
    <w:p w:rsidR="001061DB" w:rsidRPr="001061DB" w:rsidRDefault="001061DB" w:rsidP="001061DB">
      <w:pPr>
        <w:pStyle w:val="Standard"/>
        <w:numPr>
          <w:ilvl w:val="0"/>
          <w:numId w:val="19"/>
        </w:numPr>
        <w:tabs>
          <w:tab w:val="left" w:pos="426"/>
        </w:tabs>
        <w:spacing w:after="120"/>
        <w:ind w:left="0" w:firstLine="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 xml:space="preserve">Jeżeli w tracie odbioru końcowego lub ostatecznego zostaną stwierdzone wady, to </w:t>
      </w:r>
      <w:r w:rsidRPr="001061DB">
        <w:rPr>
          <w:rFonts w:cs="Arial"/>
          <w:sz w:val="22"/>
          <w:szCs w:val="22"/>
        </w:rPr>
        <w:br/>
        <w:t xml:space="preserve">       Zamawiającemu przysługują następujące uprawnienia:</w:t>
      </w:r>
    </w:p>
    <w:p w:rsidR="001061DB" w:rsidRPr="001061DB" w:rsidRDefault="001061DB" w:rsidP="001061DB">
      <w:pPr>
        <w:pStyle w:val="Standard"/>
        <w:tabs>
          <w:tab w:val="left" w:pos="426"/>
        </w:tabs>
        <w:spacing w:after="120"/>
        <w:jc w:val="both"/>
        <w:rPr>
          <w:rFonts w:cs="Arial"/>
          <w:sz w:val="22"/>
          <w:szCs w:val="22"/>
        </w:rPr>
      </w:pPr>
    </w:p>
    <w:p w:rsidR="001061DB" w:rsidRPr="001061DB" w:rsidRDefault="001061DB" w:rsidP="001061DB">
      <w:pPr>
        <w:pStyle w:val="Standard"/>
        <w:numPr>
          <w:ilvl w:val="0"/>
          <w:numId w:val="16"/>
        </w:numPr>
        <w:tabs>
          <w:tab w:val="left" w:pos="426"/>
        </w:tabs>
        <w:spacing w:after="120"/>
        <w:ind w:left="709" w:hanging="283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 xml:space="preserve">w przypadku wad umożliwiających użytkowanie przedmiotu umowy i nadających się do </w:t>
      </w:r>
      <w:r w:rsidRPr="001061DB">
        <w:rPr>
          <w:rFonts w:cs="Arial"/>
          <w:sz w:val="22"/>
          <w:szCs w:val="22"/>
        </w:rPr>
        <w:br/>
        <w:t xml:space="preserve">usunięcia, Zamawiający wyznacza termin do usunięcia tych wad, a odbiór końcowy </w:t>
      </w:r>
      <w:r w:rsidRPr="001061DB">
        <w:rPr>
          <w:rFonts w:cs="Arial"/>
          <w:sz w:val="22"/>
          <w:szCs w:val="22"/>
        </w:rPr>
        <w:br/>
        <w:t xml:space="preserve">zostanie dokonany ponownie (w ciągu </w:t>
      </w:r>
      <w:r w:rsidRPr="001061DB">
        <w:rPr>
          <w:rFonts w:cs="Arial"/>
          <w:b/>
          <w:sz w:val="22"/>
          <w:szCs w:val="22"/>
        </w:rPr>
        <w:t xml:space="preserve">14 </w:t>
      </w:r>
      <w:r w:rsidRPr="001061DB">
        <w:rPr>
          <w:rFonts w:cs="Arial"/>
          <w:sz w:val="22"/>
          <w:szCs w:val="22"/>
        </w:rPr>
        <w:t>dni od doręczenia zawiadomienia o którym mowa w ust. 3),</w:t>
      </w:r>
    </w:p>
    <w:p w:rsidR="001061DB" w:rsidRPr="001061DB" w:rsidRDefault="001061DB" w:rsidP="001061DB">
      <w:pPr>
        <w:pStyle w:val="Standard"/>
        <w:numPr>
          <w:ilvl w:val="0"/>
          <w:numId w:val="16"/>
        </w:numPr>
        <w:tabs>
          <w:tab w:val="left" w:pos="-5040"/>
          <w:tab w:val="left" w:pos="-4614"/>
        </w:tabs>
        <w:spacing w:after="12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o ile wady nadają się do usunięcia i uniemożliwiają użytkowanie przedmiotu umowy zgodnie z jego przeznaczeniem, Zamawiający może odmówić dokonania odbioru do czasu ich usunięcia, żądając kary umownej za zwłokę w wykonaniu przedmiotu umowy, zgodnie z § 11, ust. 2 pkt. 2,</w:t>
      </w:r>
    </w:p>
    <w:p w:rsidR="001061DB" w:rsidRPr="001061DB" w:rsidRDefault="001061DB" w:rsidP="001061DB">
      <w:pPr>
        <w:pStyle w:val="Standard"/>
        <w:numPr>
          <w:ilvl w:val="0"/>
          <w:numId w:val="16"/>
        </w:numPr>
        <w:tabs>
          <w:tab w:val="left" w:pos="-5040"/>
          <w:tab w:val="left" w:pos="-4614"/>
        </w:tabs>
        <w:spacing w:after="12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jeżeli wady nie nadają się do usunięcia, a jednocześnie umożliwiają użytkowanie przedmiotu umowy zgodnie z przeznaczeniem Zamawiający może dokonać odbioru końcowego obniżając odpowiednio wynagrodzenie,</w:t>
      </w:r>
    </w:p>
    <w:p w:rsidR="001061DB" w:rsidRPr="001061DB" w:rsidRDefault="001061DB" w:rsidP="001061DB">
      <w:pPr>
        <w:pStyle w:val="Standard"/>
        <w:numPr>
          <w:ilvl w:val="0"/>
          <w:numId w:val="16"/>
        </w:numPr>
        <w:tabs>
          <w:tab w:val="left" w:pos="-5040"/>
          <w:tab w:val="left" w:pos="-4614"/>
        </w:tabs>
        <w:spacing w:after="12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jeżeli wady nie nadają się do usunięcia i uniemożliwiają użytkowanie przedmiotu umowy zgodnie z przeznaczeniem, Zamawiający odstąpi od umowy, żądając kary umownej, o której mowa w § 11, ust. 2 pkt 1 i pokrycia kosztów doprowadzenia obiektu do stanu użytkowania.</w:t>
      </w:r>
    </w:p>
    <w:p w:rsidR="001061DB" w:rsidRPr="001061DB" w:rsidRDefault="001061DB" w:rsidP="001061DB">
      <w:pPr>
        <w:pStyle w:val="Standard"/>
        <w:numPr>
          <w:ilvl w:val="0"/>
          <w:numId w:val="19"/>
        </w:numPr>
        <w:ind w:left="426" w:hanging="426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W przypadkach określonych w ust. 2 pkt 1 i 2 Wykonawca jest zobowiązany do pisemnego zawiadomienia Zamawiającego o usunięciu wad oraz do żądania wyznaczenia terminu na odbiór robót zakwestionowanych jako wadliwych.</w:t>
      </w:r>
    </w:p>
    <w:p w:rsidR="001061DB" w:rsidRPr="001061DB" w:rsidRDefault="001061DB" w:rsidP="001061DB">
      <w:pPr>
        <w:pStyle w:val="Standard"/>
        <w:jc w:val="both"/>
        <w:rPr>
          <w:rFonts w:cs="Arial"/>
          <w:sz w:val="22"/>
          <w:szCs w:val="22"/>
        </w:rPr>
      </w:pPr>
    </w:p>
    <w:p w:rsidR="001061DB" w:rsidRPr="001061DB" w:rsidRDefault="001061DB" w:rsidP="001061DB">
      <w:pPr>
        <w:pStyle w:val="Standard"/>
        <w:spacing w:after="120"/>
        <w:jc w:val="center"/>
        <w:rPr>
          <w:rFonts w:cs="Arial"/>
          <w:b/>
          <w:bCs/>
          <w:sz w:val="22"/>
          <w:szCs w:val="22"/>
        </w:rPr>
      </w:pPr>
      <w:r w:rsidRPr="001061DB">
        <w:rPr>
          <w:rFonts w:cs="Arial"/>
          <w:b/>
          <w:bCs/>
          <w:sz w:val="22"/>
          <w:szCs w:val="22"/>
        </w:rPr>
        <w:t>§ 11</w:t>
      </w:r>
    </w:p>
    <w:p w:rsidR="001061DB" w:rsidRPr="001061DB" w:rsidRDefault="001061DB" w:rsidP="001061DB">
      <w:pPr>
        <w:pStyle w:val="Standard"/>
        <w:spacing w:after="120"/>
        <w:jc w:val="center"/>
        <w:rPr>
          <w:rFonts w:cs="Arial"/>
          <w:b/>
          <w:bCs/>
          <w:sz w:val="22"/>
          <w:szCs w:val="22"/>
        </w:rPr>
      </w:pPr>
      <w:r w:rsidRPr="001061DB">
        <w:rPr>
          <w:rFonts w:cs="Arial"/>
          <w:b/>
          <w:bCs/>
          <w:sz w:val="22"/>
          <w:szCs w:val="22"/>
        </w:rPr>
        <w:t>Kary umowne</w:t>
      </w:r>
    </w:p>
    <w:p w:rsidR="001061DB" w:rsidRPr="001061DB" w:rsidRDefault="001061DB" w:rsidP="001061DB">
      <w:pPr>
        <w:pStyle w:val="Standard"/>
        <w:tabs>
          <w:tab w:val="left" w:pos="720"/>
        </w:tabs>
        <w:ind w:left="360" w:hanging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1. Zamawiający zapłaci Wykonawcy karę umowną:</w:t>
      </w:r>
    </w:p>
    <w:p w:rsidR="001061DB" w:rsidRPr="001061DB" w:rsidRDefault="001061DB" w:rsidP="001061DB">
      <w:pPr>
        <w:pStyle w:val="Standard"/>
        <w:numPr>
          <w:ilvl w:val="0"/>
          <w:numId w:val="4"/>
        </w:numPr>
        <w:spacing w:after="120"/>
        <w:ind w:left="697" w:hanging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za zwłokę w przekazaniu placu budowy - w wysokości 0,2 % wynagrodzenia umownego brutto, za każdy dzień zwłoki,</w:t>
      </w:r>
    </w:p>
    <w:p w:rsidR="001061DB" w:rsidRPr="001061DB" w:rsidRDefault="001061DB" w:rsidP="001061DB">
      <w:pPr>
        <w:pStyle w:val="Standard"/>
        <w:numPr>
          <w:ilvl w:val="0"/>
          <w:numId w:val="4"/>
        </w:numPr>
        <w:spacing w:after="120"/>
        <w:ind w:left="697" w:hanging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za zwłokę w dokonaniu odbioru końcowego z przyczyn leżących po stronie Zamawiającego - w wysokości 0,2 %  wynagrodzenia umownego brutto, za każdy dzień zwłoki, licząc od następnego dnia po terminie, w którym odbiór miał być zakończony,</w:t>
      </w:r>
    </w:p>
    <w:p w:rsidR="001061DB" w:rsidRPr="001061DB" w:rsidRDefault="001061DB" w:rsidP="001061DB">
      <w:pPr>
        <w:pStyle w:val="Standard"/>
        <w:numPr>
          <w:ilvl w:val="0"/>
          <w:numId w:val="4"/>
        </w:numPr>
        <w:spacing w:after="120"/>
        <w:ind w:left="697" w:hanging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z tytułu odstąpienia od umowy przez którąkolwiek ze stron z przyczyn leżących po stronie Zamawiającego – w wysokości 10,0 % wynagrodzenia umownego brutto.</w:t>
      </w:r>
    </w:p>
    <w:p w:rsidR="001061DB" w:rsidRPr="001061DB" w:rsidRDefault="001061DB" w:rsidP="001061DB">
      <w:pPr>
        <w:pStyle w:val="Standard"/>
        <w:tabs>
          <w:tab w:val="left" w:pos="720"/>
        </w:tabs>
        <w:spacing w:after="120"/>
        <w:ind w:left="360" w:hanging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2. Wykonawca zapłaci Zamawiającemu karę umowną:</w:t>
      </w:r>
    </w:p>
    <w:p w:rsidR="001061DB" w:rsidRPr="001061DB" w:rsidRDefault="001061DB" w:rsidP="001061DB">
      <w:pPr>
        <w:pStyle w:val="Standard"/>
        <w:numPr>
          <w:ilvl w:val="0"/>
          <w:numId w:val="5"/>
        </w:numPr>
        <w:spacing w:after="120"/>
        <w:ind w:left="697" w:hanging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z tytułu odstąpienia od umowy przez którąkolwiek ze stron z przyczyn leżących po stronie Wykonawcy - w wysokości 10,0 % wynagrodzenia umownego brutto,</w:t>
      </w:r>
    </w:p>
    <w:p w:rsidR="001061DB" w:rsidRPr="001061DB" w:rsidRDefault="001061DB" w:rsidP="001061DB">
      <w:pPr>
        <w:pStyle w:val="Standard"/>
        <w:numPr>
          <w:ilvl w:val="0"/>
          <w:numId w:val="5"/>
        </w:numPr>
        <w:spacing w:after="120"/>
        <w:ind w:left="697" w:hanging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za zwłokę w wykonaniu przedmiotu umowy - w wysokości 0,2 % wynagrodzenia umownego brutto,  za każdy dzień zwłoki,</w:t>
      </w:r>
    </w:p>
    <w:p w:rsidR="001061DB" w:rsidRPr="001061DB" w:rsidRDefault="001061DB" w:rsidP="001061DB">
      <w:pPr>
        <w:pStyle w:val="Standard"/>
        <w:numPr>
          <w:ilvl w:val="0"/>
          <w:numId w:val="5"/>
        </w:numPr>
        <w:spacing w:after="120"/>
        <w:ind w:left="697" w:hanging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za zwłokę w usunięciu wad stwierdzonych przy odbiorze końcowym lub ujawnionych w okresie rękojmi lub gwarancji - w wysokości 0,2 % wynagrodzenia umownego brutto, za każdy dzień zwłoki, licząc od upływu terminu wyznaczonego na usunięcie wad,</w:t>
      </w:r>
    </w:p>
    <w:p w:rsidR="001061DB" w:rsidRPr="001061DB" w:rsidRDefault="001061DB" w:rsidP="001061DB">
      <w:pPr>
        <w:pStyle w:val="Standard"/>
        <w:numPr>
          <w:ilvl w:val="0"/>
          <w:numId w:val="5"/>
        </w:numPr>
        <w:tabs>
          <w:tab w:val="left" w:pos="-4049"/>
        </w:tabs>
        <w:spacing w:after="12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za brak zapłaty lub nieterminową zapłatę wynagrodzenia podwykonawcy lub dalszemu podwykonawcy – w wysokości 1000,00 zł za każdy stwierdzony przypadek,</w:t>
      </w:r>
    </w:p>
    <w:p w:rsidR="001061DB" w:rsidRPr="001061DB" w:rsidRDefault="001061DB" w:rsidP="001061DB">
      <w:pPr>
        <w:pStyle w:val="Standard"/>
        <w:numPr>
          <w:ilvl w:val="0"/>
          <w:numId w:val="5"/>
        </w:numPr>
        <w:tabs>
          <w:tab w:val="left" w:pos="1548"/>
        </w:tabs>
        <w:spacing w:after="120"/>
        <w:ind w:left="697" w:hanging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lastRenderedPageBreak/>
        <w:t>za brak przedłożenia do zaakceptowania Zamawiającemu projektu umowy o podwykonawstwo, której przedmiotem są roboty budowlane lub projektu zmian tej umowy – wysokości 1 000,00 zł za każdy stwierdzony przypadek,</w:t>
      </w:r>
    </w:p>
    <w:p w:rsidR="001061DB" w:rsidRPr="001061DB" w:rsidRDefault="001061DB" w:rsidP="001061DB">
      <w:pPr>
        <w:pStyle w:val="Standard"/>
        <w:numPr>
          <w:ilvl w:val="0"/>
          <w:numId w:val="5"/>
        </w:numPr>
        <w:tabs>
          <w:tab w:val="left" w:pos="1548"/>
        </w:tabs>
        <w:spacing w:after="120"/>
        <w:ind w:left="697" w:hanging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za brak przedłożenia poświadczonej za zgodność z oryginałem kopii umowy o podwykonawstwo lub jej zmiany – w wysokości 1000,00 zł za każdy stwierdzony przypadek,</w:t>
      </w:r>
    </w:p>
    <w:p w:rsidR="001061DB" w:rsidRPr="001061DB" w:rsidRDefault="001061DB" w:rsidP="001061DB">
      <w:pPr>
        <w:pStyle w:val="Standard"/>
        <w:numPr>
          <w:ilvl w:val="0"/>
          <w:numId w:val="5"/>
        </w:numPr>
        <w:tabs>
          <w:tab w:val="left" w:pos="-4049"/>
        </w:tabs>
        <w:spacing w:after="12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za brak zmiany umowy o podwykonawstwo w zakresie terminu zapłaty określonego w § 9 ust. 7  – 1000,00 zł za każdy stwierdzony przypadek,</w:t>
      </w:r>
    </w:p>
    <w:p w:rsidR="001061DB" w:rsidRPr="001061DB" w:rsidRDefault="001061DB" w:rsidP="001061DB">
      <w:pPr>
        <w:pStyle w:val="Standard"/>
        <w:numPr>
          <w:ilvl w:val="0"/>
          <w:numId w:val="5"/>
        </w:numPr>
        <w:tabs>
          <w:tab w:val="left" w:pos="1548"/>
        </w:tabs>
        <w:spacing w:after="120"/>
        <w:ind w:left="697" w:hanging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za wprowadzenie na plac budowy podwykonawcy, który nie został zgłoszony Zamawiającemu zgodnie z zapisami niniejszej umowy 1000,00 zł za każdy stwierdzony przypadek,</w:t>
      </w:r>
    </w:p>
    <w:p w:rsidR="001061DB" w:rsidRPr="001061DB" w:rsidRDefault="001061DB" w:rsidP="001061DB">
      <w:pPr>
        <w:pStyle w:val="Textbodyindent"/>
        <w:numPr>
          <w:ilvl w:val="0"/>
          <w:numId w:val="5"/>
        </w:numPr>
        <w:tabs>
          <w:tab w:val="left" w:pos="1481"/>
        </w:tabs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za brak zatrudnienia na umowę o pracę osób wskazanych w § 15, bądź w przypadku nieprzedłożenia dokumentów, o których mowa w tym paragrafie umowy – 1000,00 zł za każdy stwierdzony przypadek. Kara za każdy stwierdzony przypadek może być naliczana wielokrotnie za każdy kolejny siedmiodniowy okres, w którym Wykonawca w dalszym ciągu będzie naruszał postanowienia § 15 umowy pomimo naliczenia mu kary umownej z tego tytułu.</w:t>
      </w:r>
    </w:p>
    <w:p w:rsidR="001061DB" w:rsidRPr="001061DB" w:rsidRDefault="001061DB" w:rsidP="001061DB">
      <w:pPr>
        <w:pStyle w:val="Standard"/>
        <w:tabs>
          <w:tab w:val="left" w:pos="1548"/>
        </w:tabs>
        <w:spacing w:after="120"/>
        <w:ind w:left="697"/>
        <w:jc w:val="both"/>
        <w:rPr>
          <w:rFonts w:cs="Arial"/>
          <w:sz w:val="22"/>
          <w:szCs w:val="22"/>
        </w:rPr>
      </w:pPr>
    </w:p>
    <w:p w:rsidR="001061DB" w:rsidRPr="001061DB" w:rsidRDefault="001061DB" w:rsidP="001061DB">
      <w:pPr>
        <w:pStyle w:val="Standard"/>
        <w:spacing w:after="120"/>
        <w:ind w:left="340" w:hanging="34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3. Strony mogą dochodzić odszkodowania uzupełniającego na zasadach ogólnych, przewidzianych w Kodeksie Cywilnym, jeżeli:</w:t>
      </w:r>
    </w:p>
    <w:p w:rsidR="001061DB" w:rsidRPr="001061DB" w:rsidRDefault="001061DB" w:rsidP="001061DB">
      <w:pPr>
        <w:pStyle w:val="Standard"/>
        <w:numPr>
          <w:ilvl w:val="0"/>
          <w:numId w:val="11"/>
        </w:numPr>
        <w:spacing w:after="120"/>
        <w:ind w:left="714" w:hanging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wartość zastrzeżonych kar umownych nie pokrywa w całości poniesionej szkody,</w:t>
      </w:r>
    </w:p>
    <w:p w:rsidR="001061DB" w:rsidRPr="001061DB" w:rsidRDefault="001061DB" w:rsidP="001061DB">
      <w:pPr>
        <w:pStyle w:val="Standard"/>
        <w:numPr>
          <w:ilvl w:val="0"/>
          <w:numId w:val="11"/>
        </w:numPr>
        <w:spacing w:after="12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szkoda powstała z innych przyczyn niż określone w powyższych ust. 1 i 2.</w:t>
      </w:r>
    </w:p>
    <w:p w:rsidR="001061DB" w:rsidRPr="001061DB" w:rsidRDefault="001061DB" w:rsidP="001061DB">
      <w:pPr>
        <w:pStyle w:val="Standard"/>
        <w:tabs>
          <w:tab w:val="left" w:pos="568"/>
        </w:tabs>
        <w:spacing w:after="120"/>
        <w:ind w:left="284" w:hanging="284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4. Kara umowna powinna być zapłacona przez stronę, która naruszyła postanowienia umowy w terminie 14 dni od daty wystąpienia przez drugą stronę z żądaniem zapłaty.</w:t>
      </w:r>
    </w:p>
    <w:p w:rsidR="001061DB" w:rsidRPr="001061DB" w:rsidRDefault="001061DB" w:rsidP="001061DB">
      <w:pPr>
        <w:pStyle w:val="Standard"/>
        <w:tabs>
          <w:tab w:val="left" w:pos="568"/>
        </w:tabs>
        <w:spacing w:after="120"/>
        <w:ind w:left="284" w:hanging="284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5. Zamawiający zastrzega sobie prawo potrącenia należności z tytułu kary umownej, o której mowa w ust. 2 z wynagrodzenia Wykonawcy.</w:t>
      </w:r>
    </w:p>
    <w:p w:rsidR="001061DB" w:rsidRPr="001061DB" w:rsidRDefault="001061DB" w:rsidP="001061DB">
      <w:pPr>
        <w:pStyle w:val="Standard"/>
        <w:spacing w:before="120" w:after="120"/>
        <w:jc w:val="center"/>
        <w:rPr>
          <w:rFonts w:cs="Arial"/>
          <w:b/>
          <w:sz w:val="22"/>
          <w:szCs w:val="22"/>
        </w:rPr>
      </w:pPr>
    </w:p>
    <w:p w:rsidR="001061DB" w:rsidRPr="001061DB" w:rsidRDefault="001061DB" w:rsidP="001061DB">
      <w:pPr>
        <w:pStyle w:val="Standard"/>
        <w:spacing w:before="120" w:after="120"/>
        <w:jc w:val="center"/>
        <w:rPr>
          <w:rFonts w:cs="Arial"/>
          <w:b/>
          <w:sz w:val="22"/>
          <w:szCs w:val="22"/>
        </w:rPr>
      </w:pPr>
      <w:r w:rsidRPr="001061DB">
        <w:rPr>
          <w:rFonts w:cs="Arial"/>
          <w:b/>
          <w:sz w:val="22"/>
          <w:szCs w:val="22"/>
        </w:rPr>
        <w:t>§ 12</w:t>
      </w:r>
    </w:p>
    <w:p w:rsidR="001061DB" w:rsidRPr="001061DB" w:rsidRDefault="001061DB" w:rsidP="001061DB">
      <w:pPr>
        <w:pStyle w:val="Standard"/>
        <w:spacing w:after="120"/>
        <w:jc w:val="center"/>
        <w:rPr>
          <w:rFonts w:cs="Arial"/>
          <w:b/>
          <w:sz w:val="22"/>
          <w:szCs w:val="22"/>
        </w:rPr>
      </w:pPr>
      <w:r w:rsidRPr="001061DB">
        <w:rPr>
          <w:rFonts w:cs="Arial"/>
          <w:b/>
          <w:sz w:val="22"/>
          <w:szCs w:val="22"/>
        </w:rPr>
        <w:t>Gwarancja i rękojmia</w:t>
      </w:r>
    </w:p>
    <w:p w:rsidR="001061DB" w:rsidRPr="001061DB" w:rsidRDefault="001061DB" w:rsidP="001061DB">
      <w:pPr>
        <w:pStyle w:val="Standard"/>
        <w:numPr>
          <w:ilvl w:val="0"/>
          <w:numId w:val="13"/>
        </w:numPr>
        <w:tabs>
          <w:tab w:val="left" w:pos="714"/>
        </w:tabs>
        <w:spacing w:after="120"/>
        <w:ind w:left="357" w:hanging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Wykonawca udziela Zamawiającemu gwarancji na wykonane roboty, zobowiązując się, że wykona te roboty zgodnie z dokumentacją oraz zgodnie ze sztuką budowlaną.</w:t>
      </w:r>
    </w:p>
    <w:p w:rsidR="001061DB" w:rsidRPr="001061DB" w:rsidRDefault="001061DB" w:rsidP="001061DB">
      <w:pPr>
        <w:pStyle w:val="Standard"/>
        <w:numPr>
          <w:ilvl w:val="0"/>
          <w:numId w:val="13"/>
        </w:numPr>
        <w:tabs>
          <w:tab w:val="left" w:pos="714"/>
        </w:tabs>
        <w:spacing w:after="120"/>
        <w:ind w:left="357" w:hanging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Okres gwarancyjny ustala się na …….miesięcy, liczonych od daty odbioru końcowego.</w:t>
      </w:r>
    </w:p>
    <w:p w:rsidR="001061DB" w:rsidRPr="001061DB" w:rsidRDefault="001061DB" w:rsidP="001061DB">
      <w:pPr>
        <w:pStyle w:val="Standard"/>
        <w:numPr>
          <w:ilvl w:val="0"/>
          <w:numId w:val="13"/>
        </w:numPr>
        <w:tabs>
          <w:tab w:val="left" w:pos="714"/>
        </w:tabs>
        <w:spacing w:after="120"/>
        <w:ind w:left="357" w:hanging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Wykonawca ponosi odpowiedzialność z tytułu gwarancji za:</w:t>
      </w:r>
    </w:p>
    <w:p w:rsidR="001061DB" w:rsidRPr="001061DB" w:rsidRDefault="001061DB" w:rsidP="001061DB">
      <w:pPr>
        <w:pStyle w:val="Standard"/>
        <w:numPr>
          <w:ilvl w:val="0"/>
          <w:numId w:val="14"/>
        </w:numPr>
        <w:tabs>
          <w:tab w:val="left" w:pos="-4683"/>
        </w:tabs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wady fizyczne zmniejszające wartość użytkową, techniczną i estetyczną wykonanych robót,</w:t>
      </w:r>
    </w:p>
    <w:p w:rsidR="001061DB" w:rsidRPr="001061DB" w:rsidRDefault="001061DB" w:rsidP="001061DB">
      <w:pPr>
        <w:pStyle w:val="Standard"/>
        <w:numPr>
          <w:ilvl w:val="0"/>
          <w:numId w:val="14"/>
        </w:numPr>
        <w:tabs>
          <w:tab w:val="left" w:pos="-4683"/>
        </w:tabs>
        <w:spacing w:after="12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usunięcie tych wad ujawnionych w okresie gwarancyjnym.</w:t>
      </w:r>
    </w:p>
    <w:p w:rsidR="001061DB" w:rsidRPr="001061DB" w:rsidRDefault="001061DB" w:rsidP="001061DB">
      <w:pPr>
        <w:pStyle w:val="Standard"/>
        <w:tabs>
          <w:tab w:val="left" w:pos="714"/>
        </w:tabs>
        <w:spacing w:after="120"/>
        <w:ind w:left="357" w:hanging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4. Wykonawca przystąpi do usunięcia wad ujawnionych w okresie gwarancji w terminie … dni od chwili zgłoszenia.</w:t>
      </w:r>
    </w:p>
    <w:p w:rsidR="001061DB" w:rsidRPr="001061DB" w:rsidRDefault="001061DB" w:rsidP="001061DB">
      <w:pPr>
        <w:pStyle w:val="Standard"/>
        <w:spacing w:after="120"/>
        <w:ind w:left="360" w:hanging="36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5. W związku z wyznaczonym okresem gwarancji strony ustalają, że okres rękojmi rozszerza się na  ….. miesięcy, tzn. o 3 miesiące ponad okres gwarancji ale co najmniej 27 miesięcy.</w:t>
      </w:r>
    </w:p>
    <w:p w:rsidR="001061DB" w:rsidRPr="001061DB" w:rsidRDefault="001061DB" w:rsidP="001061DB">
      <w:pPr>
        <w:pStyle w:val="Standard"/>
        <w:spacing w:after="120"/>
        <w:ind w:left="360" w:hanging="36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6. Wykonawca w okresie gwarancyjnym zapewni na swój koszt okresowe przeglądy gwarancyjne wbudowanych urządzeń i elementów, dla których ich producenci przewidują obowiązek dokonywania okresowych autoryzowanych przeglądów i czynności serwisowych w celu utrzymania praw gwarancyjnych.</w:t>
      </w:r>
    </w:p>
    <w:p w:rsidR="001061DB" w:rsidRPr="001061DB" w:rsidRDefault="001061DB" w:rsidP="001061DB">
      <w:pPr>
        <w:pStyle w:val="Standard"/>
        <w:spacing w:after="120"/>
        <w:ind w:left="360" w:hanging="360"/>
        <w:jc w:val="both"/>
        <w:rPr>
          <w:rFonts w:cs="Arial"/>
          <w:sz w:val="22"/>
          <w:szCs w:val="22"/>
        </w:rPr>
      </w:pPr>
    </w:p>
    <w:p w:rsidR="001061DB" w:rsidRPr="001061DB" w:rsidRDefault="001061DB" w:rsidP="001061DB">
      <w:pPr>
        <w:pStyle w:val="Standard"/>
        <w:spacing w:before="120" w:after="120"/>
        <w:jc w:val="center"/>
        <w:rPr>
          <w:rFonts w:cs="Arial"/>
          <w:b/>
          <w:sz w:val="22"/>
          <w:szCs w:val="22"/>
        </w:rPr>
      </w:pPr>
      <w:r w:rsidRPr="001061DB">
        <w:rPr>
          <w:rFonts w:cs="Arial"/>
          <w:b/>
          <w:sz w:val="22"/>
          <w:szCs w:val="22"/>
        </w:rPr>
        <w:lastRenderedPageBreak/>
        <w:t>§ 13</w:t>
      </w:r>
    </w:p>
    <w:p w:rsidR="001061DB" w:rsidRPr="001061DB" w:rsidRDefault="001061DB" w:rsidP="001061DB">
      <w:pPr>
        <w:pStyle w:val="Standard"/>
        <w:spacing w:after="120"/>
        <w:jc w:val="center"/>
        <w:rPr>
          <w:rFonts w:cs="Arial"/>
          <w:b/>
          <w:sz w:val="22"/>
          <w:szCs w:val="22"/>
        </w:rPr>
      </w:pPr>
      <w:r w:rsidRPr="001061DB">
        <w:rPr>
          <w:rFonts w:cs="Arial"/>
          <w:b/>
          <w:sz w:val="22"/>
          <w:szCs w:val="22"/>
        </w:rPr>
        <w:t>Zabezpieczenie należytego wykonania umowy</w:t>
      </w:r>
    </w:p>
    <w:p w:rsidR="001061DB" w:rsidRPr="001061DB" w:rsidRDefault="001061DB" w:rsidP="001061DB">
      <w:pPr>
        <w:pStyle w:val="Standard"/>
        <w:numPr>
          <w:ilvl w:val="0"/>
          <w:numId w:val="15"/>
        </w:numPr>
        <w:tabs>
          <w:tab w:val="left" w:pos="714"/>
        </w:tabs>
        <w:spacing w:after="120"/>
        <w:ind w:left="357" w:hanging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Na podstawie art. 147 ustawy z dnia 29 stycznia 2004 r. Prawo zamówień publicznych, Wykonawca zobowiązany jest przed podpisaniem umowy, wnieść zabezpieczenie należytego wykonania przedmiotu umowy.</w:t>
      </w:r>
    </w:p>
    <w:p w:rsidR="001061DB" w:rsidRPr="001061DB" w:rsidRDefault="001061DB" w:rsidP="001061DB">
      <w:pPr>
        <w:pStyle w:val="Standard"/>
        <w:numPr>
          <w:ilvl w:val="0"/>
          <w:numId w:val="15"/>
        </w:numPr>
        <w:tabs>
          <w:tab w:val="left" w:pos="714"/>
        </w:tabs>
        <w:ind w:left="357" w:hanging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Zgodnie z art. 150 ust. 1 i 2 cytowanej wyżej ustawy wielkość tego zabezpieczenia ustala się w wysokości 10,0 % wynagrodzenia umownego brutto, co stanowi kwotę:</w:t>
      </w:r>
    </w:p>
    <w:p w:rsidR="001061DB" w:rsidRPr="001061DB" w:rsidRDefault="001061DB" w:rsidP="001061DB">
      <w:pPr>
        <w:pStyle w:val="Standard"/>
        <w:tabs>
          <w:tab w:val="left" w:pos="714"/>
        </w:tabs>
        <w:spacing w:after="120"/>
        <w:ind w:left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………. zł.</w:t>
      </w:r>
    </w:p>
    <w:p w:rsidR="001061DB" w:rsidRPr="001061DB" w:rsidRDefault="001061DB" w:rsidP="001061DB">
      <w:pPr>
        <w:pStyle w:val="Standard"/>
        <w:numPr>
          <w:ilvl w:val="0"/>
          <w:numId w:val="15"/>
        </w:numPr>
        <w:tabs>
          <w:tab w:val="left" w:pos="714"/>
        </w:tabs>
        <w:spacing w:after="120"/>
        <w:ind w:left="357" w:hanging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Kwotę określonego w ust. 2 zabezpieczenia należytego wykonania umowy Wykonawca wpłaci na konto Zamawiającego w ………….. nr …………………………………….. lub wniesie zabezpieczenie w innej formie niż pieniądze, zgodnie z art. 148 ust. 1 pkt. 2-5 ustawy Prawo zamówień publicznych.</w:t>
      </w:r>
    </w:p>
    <w:p w:rsidR="001061DB" w:rsidRPr="001061DB" w:rsidRDefault="001061DB" w:rsidP="001061DB">
      <w:pPr>
        <w:pStyle w:val="Standard"/>
        <w:numPr>
          <w:ilvl w:val="0"/>
          <w:numId w:val="15"/>
        </w:numPr>
        <w:tabs>
          <w:tab w:val="left" w:pos="714"/>
        </w:tabs>
        <w:spacing w:after="120"/>
        <w:ind w:left="357" w:hanging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Strony postanawiają, że 30% wniesionego zabezpieczenia należytego wykonania umowy, tj. kwota ………………zł zostanie pozostawiona na zabezpieczenie roszczeń z tytułu rękojmi za wady lub gwarancji jakości.</w:t>
      </w:r>
    </w:p>
    <w:p w:rsidR="001061DB" w:rsidRPr="001061DB" w:rsidRDefault="001061DB" w:rsidP="001061DB">
      <w:pPr>
        <w:pStyle w:val="Standard"/>
        <w:numPr>
          <w:ilvl w:val="0"/>
          <w:numId w:val="15"/>
        </w:numPr>
        <w:tabs>
          <w:tab w:val="left" w:pos="714"/>
        </w:tabs>
        <w:ind w:left="357" w:hanging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Zabezpieczenie należytego wykonania umowy podlega zwrotowi/zwolnieniu na rzecz Wykonawcy, zgodnie z poniższymi ustaleniami:</w:t>
      </w:r>
    </w:p>
    <w:p w:rsidR="001061DB" w:rsidRPr="001061DB" w:rsidRDefault="001061DB" w:rsidP="001061DB">
      <w:pPr>
        <w:pStyle w:val="Standard"/>
        <w:tabs>
          <w:tab w:val="left" w:pos="1134"/>
        </w:tabs>
        <w:ind w:left="567" w:hanging="21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- 70% - w ciągu 30 dni licząc od daty wykonania umowy i uznania jej przez Zamawiającego za należycie wykonaną – od dnia podpisania protokołu odbioru końcowego stwierdzającego prawidłowe wykonanie prac,</w:t>
      </w:r>
    </w:p>
    <w:p w:rsidR="001061DB" w:rsidRPr="001061DB" w:rsidRDefault="001061DB" w:rsidP="001061DB">
      <w:pPr>
        <w:pStyle w:val="Standard"/>
        <w:tabs>
          <w:tab w:val="left" w:pos="357"/>
        </w:tabs>
        <w:spacing w:after="12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ab/>
        <w:t>-  30% - w terminie 15 dni po upływie rękojmi.</w:t>
      </w:r>
    </w:p>
    <w:p w:rsidR="001061DB" w:rsidRPr="001061DB" w:rsidRDefault="001061DB" w:rsidP="001061DB">
      <w:pPr>
        <w:pStyle w:val="Standard"/>
        <w:tabs>
          <w:tab w:val="left" w:pos="357"/>
        </w:tabs>
        <w:spacing w:after="120"/>
        <w:jc w:val="both"/>
        <w:rPr>
          <w:rFonts w:cs="Arial"/>
          <w:sz w:val="22"/>
          <w:szCs w:val="22"/>
        </w:rPr>
      </w:pPr>
    </w:p>
    <w:p w:rsidR="001061DB" w:rsidRPr="001061DB" w:rsidRDefault="001061DB" w:rsidP="001061DB">
      <w:pPr>
        <w:pStyle w:val="Standard"/>
        <w:spacing w:before="120" w:after="120"/>
        <w:jc w:val="center"/>
        <w:rPr>
          <w:rFonts w:cs="Arial"/>
          <w:b/>
          <w:bCs/>
          <w:sz w:val="22"/>
          <w:szCs w:val="22"/>
        </w:rPr>
      </w:pPr>
      <w:r w:rsidRPr="001061DB">
        <w:rPr>
          <w:rFonts w:cs="Arial"/>
          <w:b/>
          <w:bCs/>
          <w:sz w:val="22"/>
          <w:szCs w:val="22"/>
        </w:rPr>
        <w:t>§ 14</w:t>
      </w:r>
    </w:p>
    <w:p w:rsidR="001061DB" w:rsidRPr="001061DB" w:rsidRDefault="001061DB" w:rsidP="001061DB">
      <w:pPr>
        <w:pStyle w:val="Standard"/>
        <w:spacing w:after="120"/>
        <w:jc w:val="center"/>
        <w:rPr>
          <w:rFonts w:cs="Arial"/>
          <w:b/>
          <w:bCs/>
          <w:sz w:val="22"/>
          <w:szCs w:val="22"/>
        </w:rPr>
      </w:pPr>
      <w:r w:rsidRPr="001061DB">
        <w:rPr>
          <w:rFonts w:cs="Arial"/>
          <w:b/>
          <w:bCs/>
          <w:sz w:val="22"/>
          <w:szCs w:val="22"/>
        </w:rPr>
        <w:t>Zmiany Umowy</w:t>
      </w:r>
    </w:p>
    <w:p w:rsidR="001061DB" w:rsidRPr="001061DB" w:rsidRDefault="001061DB" w:rsidP="001061DB">
      <w:pPr>
        <w:pStyle w:val="Standard"/>
        <w:numPr>
          <w:ilvl w:val="0"/>
          <w:numId w:val="24"/>
        </w:numPr>
        <w:tabs>
          <w:tab w:val="left" w:pos="851"/>
        </w:tabs>
        <w:spacing w:after="120"/>
        <w:ind w:left="425" w:hanging="425"/>
        <w:jc w:val="both"/>
        <w:rPr>
          <w:rFonts w:cs="Arial"/>
          <w:bCs/>
          <w:sz w:val="22"/>
          <w:szCs w:val="22"/>
        </w:rPr>
      </w:pPr>
      <w:r w:rsidRPr="001061DB">
        <w:rPr>
          <w:rFonts w:cs="Arial"/>
          <w:bCs/>
          <w:sz w:val="22"/>
          <w:szCs w:val="22"/>
        </w:rPr>
        <w:t>Wszelkie zmiany Umowy, z zastrzeżeniem wyjątków wskazanych w Umowie, wymagają formy pisemnej pod rygorem nieważności i są wprowadzane w formie aneksu.</w:t>
      </w:r>
    </w:p>
    <w:p w:rsidR="001061DB" w:rsidRPr="001061DB" w:rsidRDefault="001061DB" w:rsidP="001061DB">
      <w:pPr>
        <w:pStyle w:val="Standard"/>
        <w:numPr>
          <w:ilvl w:val="0"/>
          <w:numId w:val="24"/>
        </w:numPr>
        <w:tabs>
          <w:tab w:val="left" w:pos="852"/>
        </w:tabs>
        <w:spacing w:after="120"/>
        <w:ind w:left="426" w:hanging="426"/>
        <w:jc w:val="both"/>
        <w:rPr>
          <w:rFonts w:cs="Arial"/>
          <w:bCs/>
          <w:sz w:val="22"/>
          <w:szCs w:val="22"/>
        </w:rPr>
      </w:pPr>
      <w:r w:rsidRPr="001061DB">
        <w:rPr>
          <w:rFonts w:cs="Arial"/>
          <w:bCs/>
          <w:sz w:val="22"/>
          <w:szCs w:val="22"/>
        </w:rPr>
        <w:t>Zamawiający na podstawie art. 144 ust. 1 ustawy Pzp przewiduje możliwość zmian postanowień Umowy w następującym zakresie:</w:t>
      </w:r>
    </w:p>
    <w:p w:rsidR="001061DB" w:rsidRPr="001061DB" w:rsidRDefault="001061DB" w:rsidP="001061DB">
      <w:pPr>
        <w:pStyle w:val="Standard"/>
        <w:numPr>
          <w:ilvl w:val="1"/>
          <w:numId w:val="23"/>
        </w:numPr>
        <w:tabs>
          <w:tab w:val="left" w:pos="1418"/>
        </w:tabs>
        <w:spacing w:after="120"/>
        <w:ind w:left="709" w:hanging="284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Zmiana terminu zakończenia robót nastąpić może wyłącznie za zgodą Zamawiającego jedynie w przypadku wystąpienia przeszkód nieleżących po stronie Wykonawcy, których nie można było przewidzieć w momencie zawarcia Umowy (</w:t>
      </w:r>
      <w:proofErr w:type="spellStart"/>
      <w:r w:rsidRPr="001061DB">
        <w:rPr>
          <w:rFonts w:cs="Arial"/>
          <w:sz w:val="22"/>
          <w:szCs w:val="22"/>
        </w:rPr>
        <w:t>np</w:t>
      </w:r>
      <w:proofErr w:type="spellEnd"/>
      <w:r w:rsidRPr="001061DB">
        <w:rPr>
          <w:rFonts w:cs="Arial"/>
          <w:sz w:val="22"/>
          <w:szCs w:val="22"/>
        </w:rPr>
        <w:t xml:space="preserve"> wystąpienie warunków pogodowych uniemożliwiających kontynuację prac; wstrzymanie prac na podstawie stosownej decyzji organu administracji publicznej – z przyczyn nie leżących po stronie Wykonawcy). Termin może zostać przesunięty wyłącznie o czas trwania przeszkód, jednakże nie dłużej niż do 30 listopada 2020 r.</w:t>
      </w:r>
    </w:p>
    <w:p w:rsidR="001061DB" w:rsidRPr="001061DB" w:rsidRDefault="001061DB" w:rsidP="001061DB">
      <w:pPr>
        <w:pStyle w:val="Standard"/>
        <w:numPr>
          <w:ilvl w:val="1"/>
          <w:numId w:val="23"/>
        </w:numPr>
        <w:tabs>
          <w:tab w:val="left" w:pos="1418"/>
        </w:tabs>
        <w:spacing w:after="120"/>
        <w:ind w:left="709" w:hanging="284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W przypadku konieczności wykonania prac dodatkowych, niezbędnych do realizacji przedmiotu umowy, których wykonanie z przyczyn obiektywnych będzie uniemożliwiało wykonanie prac objętych umową w terminie – strony dopuszczają zmianę terminu umowy o czas niezbędny dla wykonania prac dodatkowych.</w:t>
      </w:r>
    </w:p>
    <w:p w:rsidR="001061DB" w:rsidRPr="001061DB" w:rsidRDefault="001061DB" w:rsidP="001061DB">
      <w:pPr>
        <w:pStyle w:val="Standard"/>
        <w:numPr>
          <w:ilvl w:val="1"/>
          <w:numId w:val="23"/>
        </w:numPr>
        <w:tabs>
          <w:tab w:val="left" w:pos="1418"/>
        </w:tabs>
        <w:spacing w:after="120"/>
        <w:ind w:left="709" w:hanging="283"/>
        <w:jc w:val="both"/>
        <w:rPr>
          <w:rFonts w:cs="Arial"/>
          <w:bCs/>
          <w:sz w:val="22"/>
          <w:szCs w:val="22"/>
        </w:rPr>
      </w:pPr>
      <w:r w:rsidRPr="001061DB">
        <w:rPr>
          <w:rFonts w:cs="Arial"/>
          <w:bCs/>
          <w:sz w:val="22"/>
          <w:szCs w:val="22"/>
        </w:rPr>
        <w:t>Jeżeli w trakcie realizacji Przedmiotu Umowy wystąpi konieczność wykonania robót dodatkowych i/lub zamiennych lub istotnych zmian w stosunku do przyjętych rozwiązań w dokumentacji, wykonanie ich oraz zmiana wynagrodzenia może nastąpić tylko wówczas, gdy Wykonawca na podstawie dokumentacji projektowej oraz dokumentów określonych w  § 1 ust 2 i 3 oraz przy dołożeniu należytej staranności, nie mógł przewidzieć, iż nastąpi konieczność wykonania tych robót. Warunki realizacji robót dodatkowych i/lub zamiennych określone zostały w § 7 Umowy,</w:t>
      </w:r>
    </w:p>
    <w:p w:rsidR="001061DB" w:rsidRPr="001061DB" w:rsidRDefault="001061DB" w:rsidP="001061DB">
      <w:pPr>
        <w:pStyle w:val="Standard"/>
        <w:numPr>
          <w:ilvl w:val="1"/>
          <w:numId w:val="23"/>
        </w:numPr>
        <w:tabs>
          <w:tab w:val="left" w:pos="1418"/>
        </w:tabs>
        <w:spacing w:after="120"/>
        <w:ind w:left="709" w:hanging="283"/>
        <w:jc w:val="both"/>
        <w:rPr>
          <w:rFonts w:cs="Arial"/>
          <w:bCs/>
          <w:sz w:val="22"/>
          <w:szCs w:val="22"/>
        </w:rPr>
      </w:pPr>
      <w:r w:rsidRPr="001061DB">
        <w:rPr>
          <w:rFonts w:cs="Arial"/>
          <w:bCs/>
          <w:sz w:val="22"/>
          <w:szCs w:val="22"/>
        </w:rPr>
        <w:lastRenderedPageBreak/>
        <w:t>Zmiany terminu płatności wynagrodzenia w przypadku zmiany przepisów  powszechnie obowiązujących,</w:t>
      </w:r>
    </w:p>
    <w:p w:rsidR="001061DB" w:rsidRPr="001061DB" w:rsidRDefault="001061DB" w:rsidP="001061DB">
      <w:pPr>
        <w:pStyle w:val="Standard"/>
        <w:numPr>
          <w:ilvl w:val="1"/>
          <w:numId w:val="23"/>
        </w:numPr>
        <w:tabs>
          <w:tab w:val="left" w:pos="1418"/>
        </w:tabs>
        <w:spacing w:after="120"/>
        <w:ind w:left="709" w:hanging="283"/>
        <w:jc w:val="both"/>
        <w:rPr>
          <w:rFonts w:cs="Arial"/>
          <w:bCs/>
          <w:sz w:val="22"/>
          <w:szCs w:val="22"/>
        </w:rPr>
      </w:pPr>
      <w:r w:rsidRPr="001061DB">
        <w:rPr>
          <w:rFonts w:cs="Arial"/>
          <w:bCs/>
          <w:sz w:val="22"/>
          <w:szCs w:val="22"/>
        </w:rPr>
        <w:t>Zmiany przepisów dotyczących stawki podatku VAT obciążającego przedmiot umowy w trakcie jej realizacji. Podatek VAT będzie naliczany w wartościach wynikających z przepisów obowiązujących w dniu wystawienia faktury.</w:t>
      </w:r>
    </w:p>
    <w:p w:rsidR="001061DB" w:rsidRPr="001061DB" w:rsidRDefault="001061DB" w:rsidP="001061DB">
      <w:pPr>
        <w:pStyle w:val="Standard"/>
        <w:spacing w:after="120"/>
        <w:jc w:val="both"/>
        <w:rPr>
          <w:rFonts w:cs="Arial"/>
          <w:bCs/>
          <w:sz w:val="22"/>
          <w:szCs w:val="22"/>
        </w:rPr>
      </w:pPr>
    </w:p>
    <w:p w:rsidR="001061DB" w:rsidRPr="001061DB" w:rsidRDefault="001061DB" w:rsidP="001061DB">
      <w:pPr>
        <w:pStyle w:val="Standard"/>
        <w:spacing w:before="120" w:after="120"/>
        <w:jc w:val="center"/>
        <w:rPr>
          <w:rFonts w:cs="Arial"/>
          <w:b/>
          <w:bCs/>
          <w:sz w:val="22"/>
          <w:szCs w:val="22"/>
        </w:rPr>
      </w:pPr>
      <w:r w:rsidRPr="001061DB">
        <w:rPr>
          <w:rFonts w:cs="Arial"/>
          <w:b/>
          <w:bCs/>
          <w:sz w:val="22"/>
          <w:szCs w:val="22"/>
        </w:rPr>
        <w:t>§ 15</w:t>
      </w:r>
    </w:p>
    <w:p w:rsidR="001061DB" w:rsidRPr="001061DB" w:rsidRDefault="001061DB" w:rsidP="001061DB">
      <w:pPr>
        <w:pStyle w:val="Standard"/>
        <w:spacing w:after="120"/>
        <w:jc w:val="center"/>
        <w:rPr>
          <w:rFonts w:cs="Arial"/>
          <w:b/>
          <w:bCs/>
          <w:sz w:val="22"/>
          <w:szCs w:val="22"/>
        </w:rPr>
      </w:pPr>
      <w:r w:rsidRPr="001061DB">
        <w:rPr>
          <w:rFonts w:cs="Arial"/>
          <w:b/>
          <w:bCs/>
          <w:sz w:val="22"/>
          <w:szCs w:val="22"/>
        </w:rPr>
        <w:t>Klauzule społeczne</w:t>
      </w:r>
    </w:p>
    <w:p w:rsidR="001061DB" w:rsidRPr="001061DB" w:rsidRDefault="001061DB" w:rsidP="001061DB">
      <w:pPr>
        <w:pStyle w:val="Standard"/>
        <w:numPr>
          <w:ilvl w:val="1"/>
          <w:numId w:val="5"/>
        </w:numPr>
        <w:spacing w:after="120"/>
        <w:ind w:left="426" w:hanging="56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 xml:space="preserve">Zgodnie z art. 29 ust. 3a ustawy Prawo zamówień publicznych (Dz. U. z 2018 r. poz. 1986 z </w:t>
      </w:r>
      <w:proofErr w:type="spellStart"/>
      <w:r w:rsidRPr="001061DB">
        <w:rPr>
          <w:rFonts w:cs="Arial"/>
          <w:sz w:val="22"/>
          <w:szCs w:val="22"/>
        </w:rPr>
        <w:t>późn</w:t>
      </w:r>
      <w:proofErr w:type="spellEnd"/>
      <w:r w:rsidRPr="001061DB">
        <w:rPr>
          <w:rFonts w:cs="Arial"/>
          <w:sz w:val="22"/>
          <w:szCs w:val="22"/>
        </w:rPr>
        <w:t xml:space="preserve">. zm.) Wykonawca zatrudni na podstawie umowy o pracę w rozumieniu przepisów ustawy z dnia 26 czerwca 1974 r. Kodeks pracy (Dz. U. z 2018 r. poz. 917 z </w:t>
      </w:r>
      <w:proofErr w:type="spellStart"/>
      <w:r w:rsidRPr="001061DB">
        <w:rPr>
          <w:rFonts w:cs="Arial"/>
          <w:sz w:val="22"/>
          <w:szCs w:val="22"/>
        </w:rPr>
        <w:t>późn</w:t>
      </w:r>
      <w:proofErr w:type="spellEnd"/>
      <w:r w:rsidRPr="001061DB">
        <w:rPr>
          <w:rFonts w:cs="Arial"/>
          <w:sz w:val="22"/>
          <w:szCs w:val="22"/>
        </w:rPr>
        <w:t>. zm.) osoby wykonujące czynności w zakresie :</w:t>
      </w:r>
    </w:p>
    <w:p w:rsidR="001061DB" w:rsidRPr="001061DB" w:rsidRDefault="001061DB" w:rsidP="001061DB">
      <w:pPr>
        <w:pStyle w:val="Standard"/>
        <w:spacing w:after="120"/>
        <w:ind w:left="360" w:firstLine="20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 xml:space="preserve">a) robót budowlano – </w:t>
      </w:r>
      <w:proofErr w:type="spellStart"/>
      <w:r w:rsidRPr="001061DB">
        <w:rPr>
          <w:rFonts w:cs="Arial"/>
          <w:sz w:val="22"/>
          <w:szCs w:val="22"/>
        </w:rPr>
        <w:t>instalacyjno</w:t>
      </w:r>
      <w:proofErr w:type="spellEnd"/>
      <w:r w:rsidRPr="001061DB">
        <w:rPr>
          <w:rFonts w:cs="Arial"/>
          <w:sz w:val="22"/>
          <w:szCs w:val="22"/>
        </w:rPr>
        <w:t xml:space="preserve"> - montażowych,</w:t>
      </w:r>
    </w:p>
    <w:p w:rsidR="001061DB" w:rsidRPr="001061DB" w:rsidRDefault="001061DB" w:rsidP="001061DB">
      <w:pPr>
        <w:pStyle w:val="Standard"/>
        <w:spacing w:after="120"/>
        <w:ind w:left="360" w:firstLine="20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b) robót rozbiórkowych i demontażowych,</w:t>
      </w:r>
    </w:p>
    <w:p w:rsidR="001061DB" w:rsidRPr="001061DB" w:rsidRDefault="001061DB" w:rsidP="001061DB">
      <w:pPr>
        <w:pStyle w:val="Standard"/>
        <w:spacing w:after="120"/>
        <w:ind w:left="360" w:firstLine="20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c) robót dotyczących zagospodarowania terenu.</w:t>
      </w:r>
    </w:p>
    <w:p w:rsidR="001061DB" w:rsidRPr="001061DB" w:rsidRDefault="001061DB" w:rsidP="001061DB">
      <w:pPr>
        <w:pStyle w:val="Standard"/>
        <w:spacing w:after="120"/>
        <w:ind w:left="342" w:hanging="342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2.</w:t>
      </w:r>
      <w:r w:rsidRPr="001061DB">
        <w:rPr>
          <w:rFonts w:cs="Arial"/>
          <w:sz w:val="22"/>
          <w:szCs w:val="22"/>
        </w:rPr>
        <w:tab/>
        <w:t>W terminie 7 dni od daty podpisania umowy Wykonawca zobowiązany jest do przedstawienia Zamawiającemu oświadczenia o zatrudnianiu na podstawię umowy o pracę osób wykonujących czynności, o których mowa w ust. 1. Oświadczenie powinno zawierać w szczególności datę złożenia oświadczenia, wskazanie, że czynności określone w ust. 1 wykonują osoby zatrudnione na podstawie umowy o pracę wraz ze wskazaniem imienia i nazwiska, liczby tych osób, rodzaju umowy o pracę i wymiaru etatu oraz podpis osoby uprawnionej do złożenia oświadczenia w imieniu Wykonawcy.</w:t>
      </w:r>
    </w:p>
    <w:p w:rsidR="001061DB" w:rsidRPr="001061DB" w:rsidRDefault="001061DB" w:rsidP="001061DB">
      <w:pPr>
        <w:pStyle w:val="Standard"/>
        <w:spacing w:after="120"/>
        <w:ind w:left="342" w:hanging="342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3.</w:t>
      </w:r>
      <w:r w:rsidRPr="001061DB">
        <w:rPr>
          <w:rFonts w:cs="Arial"/>
          <w:sz w:val="22"/>
          <w:szCs w:val="22"/>
        </w:rPr>
        <w:tab/>
        <w:t>Na żądanie Zamawiającego Wykonawca zobowiązany będzie w terminie 7 dni do udokumentowania faktu zatrudniania na umowę o pracę wskazanych osób przez złożenie według wyboru Zamawiającego następujących dokumentów:</w:t>
      </w:r>
    </w:p>
    <w:p w:rsidR="001061DB" w:rsidRPr="001061DB" w:rsidRDefault="001061DB" w:rsidP="001061DB">
      <w:pPr>
        <w:pStyle w:val="Standard"/>
        <w:numPr>
          <w:ilvl w:val="0"/>
          <w:numId w:val="25"/>
        </w:numPr>
        <w:spacing w:after="12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poświadczoną za zgodność z oryginałem przez Wykonawcę kopię umów o pracę osób wykonujących czynności o których mowa w ust. 1. Kopie umów powinny być zanonimizowane (z wyjątkiem imienia i nazwiska) w sposób zapewniający ochronę danych osobowych pracowników (bez adresów numerów PESEL, wysokości wynagrodzenia itd.),</w:t>
      </w:r>
    </w:p>
    <w:p w:rsidR="001061DB" w:rsidRPr="001061DB" w:rsidRDefault="001061DB" w:rsidP="001061DB">
      <w:pPr>
        <w:pStyle w:val="Standard"/>
        <w:numPr>
          <w:ilvl w:val="0"/>
          <w:numId w:val="25"/>
        </w:numPr>
        <w:spacing w:after="12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zaświadczenia właściwego oddziału ZUS, potwierdzającego opłacanie przez wykonawcę składek na ubezpieczenie społeczne i zdrowotne z tytułu zatrudnienia na podstawie umowy o pracę za ostatni okres rozliczeniowy,</w:t>
      </w:r>
    </w:p>
    <w:p w:rsidR="001061DB" w:rsidRPr="001061DB" w:rsidRDefault="001061DB" w:rsidP="001061DB">
      <w:pPr>
        <w:pStyle w:val="Standard"/>
        <w:numPr>
          <w:ilvl w:val="0"/>
          <w:numId w:val="25"/>
        </w:numPr>
        <w:spacing w:after="12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poświadczoną za zgodność z oryginałem przez Wykonawcę kopię dowodu potwierdzającego zgłoszenie pracownika przez pracodawcę do ubezpieczenia społecznego, zanonimizowaną (z wyjątkiem imienia i nazwiska) w sposób zapewniający ochronę danych osobowych pracowników.</w:t>
      </w:r>
    </w:p>
    <w:p w:rsidR="001061DB" w:rsidRPr="001061DB" w:rsidRDefault="001061DB" w:rsidP="001061DB">
      <w:pPr>
        <w:pStyle w:val="Standard"/>
        <w:numPr>
          <w:ilvl w:val="0"/>
          <w:numId w:val="26"/>
        </w:numPr>
        <w:spacing w:after="120"/>
        <w:ind w:left="357" w:hanging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Dopuszcza się zmianę osób, o których mowa w ust. 1 wykonujących przedmiot Zamówienia.</w:t>
      </w:r>
    </w:p>
    <w:p w:rsidR="001061DB" w:rsidRPr="001061DB" w:rsidRDefault="001061DB" w:rsidP="001061DB">
      <w:pPr>
        <w:pStyle w:val="Standard"/>
        <w:numPr>
          <w:ilvl w:val="0"/>
          <w:numId w:val="26"/>
        </w:numPr>
        <w:spacing w:after="120"/>
        <w:ind w:left="357" w:hanging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W przypadku rozwiązania lub wygaśnięcia stosunku pracy z osobami, o których mowa w ust. 1 Wykonawca zobowiązany jest powiadomić Zamawiającego o tym fakcie w terminie 7 dni licząc od dnia, w którym nastąpiło rozwiązanie stosunku pracy.</w:t>
      </w:r>
    </w:p>
    <w:p w:rsidR="001061DB" w:rsidRPr="001061DB" w:rsidRDefault="001061DB" w:rsidP="001061DB">
      <w:pPr>
        <w:pStyle w:val="Standard"/>
        <w:numPr>
          <w:ilvl w:val="0"/>
          <w:numId w:val="26"/>
        </w:numPr>
        <w:spacing w:after="120"/>
        <w:ind w:left="357" w:hanging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Nieprzedłużenie przez Wykonawcę oświadczeń lub dokumentów, o których mowa powyżej traktowane będzie jako niewypełnienie obowiązku zatrudnienia pracowników wykonujących czynności, o których mowa w ust. 1 na podstawie umowy o pracę i będzie uzasadniało naliczenie kary umownej zgodnie z § 11 umowy.</w:t>
      </w:r>
    </w:p>
    <w:p w:rsidR="001061DB" w:rsidRPr="001061DB" w:rsidRDefault="001061DB" w:rsidP="001061DB">
      <w:pPr>
        <w:pStyle w:val="Standard"/>
        <w:numPr>
          <w:ilvl w:val="0"/>
          <w:numId w:val="26"/>
        </w:numPr>
        <w:spacing w:line="360" w:lineRule="auto"/>
        <w:ind w:left="357" w:hanging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Obowiązki o których mowa w ust. 1 – 6 mają zastosowanie również do Podwykonawców.</w:t>
      </w:r>
    </w:p>
    <w:p w:rsidR="001061DB" w:rsidRPr="001061DB" w:rsidRDefault="001061DB" w:rsidP="001061DB">
      <w:pPr>
        <w:pStyle w:val="Standard"/>
        <w:spacing w:after="120"/>
        <w:ind w:left="3900" w:right="-40" w:firstLine="348"/>
        <w:rPr>
          <w:rFonts w:cs="Arial"/>
          <w:b/>
          <w:sz w:val="22"/>
          <w:szCs w:val="22"/>
        </w:rPr>
      </w:pPr>
    </w:p>
    <w:p w:rsidR="001061DB" w:rsidRPr="001061DB" w:rsidRDefault="001061DB" w:rsidP="001061DB">
      <w:pPr>
        <w:pStyle w:val="Standard"/>
        <w:spacing w:after="120"/>
        <w:ind w:left="3900" w:right="-40" w:firstLine="348"/>
        <w:rPr>
          <w:rFonts w:cs="Arial"/>
          <w:b/>
          <w:sz w:val="22"/>
          <w:szCs w:val="22"/>
        </w:rPr>
      </w:pPr>
      <w:r w:rsidRPr="001061DB">
        <w:rPr>
          <w:rFonts w:cs="Arial"/>
          <w:b/>
          <w:sz w:val="22"/>
          <w:szCs w:val="22"/>
        </w:rPr>
        <w:t>§ 16</w:t>
      </w:r>
    </w:p>
    <w:p w:rsidR="001061DB" w:rsidRPr="001061DB" w:rsidRDefault="001061DB" w:rsidP="001061DB">
      <w:pPr>
        <w:pStyle w:val="Standard"/>
        <w:spacing w:after="120"/>
        <w:ind w:left="3192" w:right="-40" w:firstLine="348"/>
        <w:rPr>
          <w:rFonts w:cs="Arial"/>
          <w:b/>
          <w:sz w:val="22"/>
          <w:szCs w:val="22"/>
        </w:rPr>
      </w:pPr>
      <w:r w:rsidRPr="001061DB">
        <w:rPr>
          <w:rFonts w:cs="Arial"/>
          <w:b/>
          <w:sz w:val="22"/>
          <w:szCs w:val="22"/>
        </w:rPr>
        <w:t>Klauzula informacyjna</w:t>
      </w:r>
    </w:p>
    <w:p w:rsidR="001061DB" w:rsidRPr="001061DB" w:rsidRDefault="001061DB" w:rsidP="001061DB">
      <w:pPr>
        <w:pStyle w:val="Standard"/>
        <w:spacing w:after="120"/>
        <w:ind w:left="360" w:right="-4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 xml:space="preserve">Przetwarzanie danych osobowych, których zebranie i przechowywanie jest niezbędne dla wykonania niniejszej umowy odbywa się zgodnie z Rozporządzeniem Parlamentu Europejskiego i Rady UE 2016/679 z 27.04.2016 r. w sprawie ochrony osób fizycznych w związku z przetwarzaniem danych osobowych i w sprawie swobodnego </w:t>
      </w:r>
      <w:proofErr w:type="spellStart"/>
      <w:r w:rsidRPr="001061DB">
        <w:rPr>
          <w:rFonts w:cs="Arial"/>
          <w:sz w:val="22"/>
          <w:szCs w:val="22"/>
        </w:rPr>
        <w:t>przesyłu</w:t>
      </w:r>
      <w:proofErr w:type="spellEnd"/>
      <w:r w:rsidRPr="001061DB">
        <w:rPr>
          <w:rFonts w:cs="Arial"/>
          <w:sz w:val="22"/>
          <w:szCs w:val="22"/>
        </w:rPr>
        <w:t xml:space="preserve"> takich danych oraz właściwych przepisów krajowych. Ponadto:</w:t>
      </w:r>
    </w:p>
    <w:p w:rsidR="001061DB" w:rsidRPr="001061DB" w:rsidRDefault="001061DB" w:rsidP="001061DB">
      <w:pPr>
        <w:pStyle w:val="Standard"/>
        <w:spacing w:after="120"/>
        <w:ind w:left="360" w:right="-40" w:hanging="36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1.</w:t>
      </w:r>
      <w:r w:rsidRPr="001061DB">
        <w:rPr>
          <w:rFonts w:cs="Arial"/>
          <w:sz w:val="22"/>
          <w:szCs w:val="22"/>
        </w:rPr>
        <w:tab/>
        <w:t>Strony Umowy będą przetwarzać dane osobowe, uzyskane w związku z Umową, wyłącznie na potrzeby jej realizacji. Strony zobowiązują się do przestrzegania – wobec drugiej strony – wymogów dotyczących ochronny danych osobowych przed dostępem osób nieupoważnionych, zgodnie z krajowymi i unijnymi przepisami o ochronie danych osobowych.</w:t>
      </w:r>
    </w:p>
    <w:p w:rsidR="001061DB" w:rsidRPr="001061DB" w:rsidRDefault="001061DB" w:rsidP="001061DB">
      <w:pPr>
        <w:pStyle w:val="Standard"/>
        <w:spacing w:after="120"/>
        <w:ind w:left="360" w:right="-40" w:hanging="360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2.</w:t>
      </w:r>
      <w:r w:rsidRPr="001061DB">
        <w:rPr>
          <w:rFonts w:cs="Arial"/>
          <w:sz w:val="22"/>
          <w:szCs w:val="22"/>
        </w:rPr>
        <w:tab/>
        <w:t>W związku z udostępnianiem sobie wzajemnie przez Strony danych osobowych, Strony zamieszczają postanowienia określające jego zakres oraz wymagane informacje:</w:t>
      </w:r>
    </w:p>
    <w:p w:rsidR="001061DB" w:rsidRPr="001061DB" w:rsidRDefault="001061DB" w:rsidP="001061DB">
      <w:pPr>
        <w:pStyle w:val="Standard"/>
        <w:spacing w:after="120"/>
        <w:ind w:left="360" w:right="-40" w:hanging="360"/>
        <w:jc w:val="both"/>
        <w:rPr>
          <w:rFonts w:cs="Arial"/>
          <w:sz w:val="22"/>
          <w:szCs w:val="22"/>
        </w:rPr>
      </w:pPr>
    </w:p>
    <w:p w:rsidR="001061DB" w:rsidRPr="001061DB" w:rsidRDefault="001061DB" w:rsidP="001061DB">
      <w:pPr>
        <w:pStyle w:val="Akapitzlist"/>
        <w:numPr>
          <w:ilvl w:val="0"/>
          <w:numId w:val="45"/>
        </w:numPr>
        <w:tabs>
          <w:tab w:val="left" w:pos="2694"/>
        </w:tabs>
        <w:suppressAutoHyphens/>
        <w:autoSpaceDN w:val="0"/>
        <w:spacing w:after="120" w:line="240" w:lineRule="auto"/>
        <w:ind w:leftChars="0" w:left="0" w:right="-4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sz w:val="22"/>
          <w:szCs w:val="22"/>
        </w:rPr>
        <w:t>Dane osobowe osób reprezentujących każdą ze Stron wymienionych w części wstępnej Umowy oraz osób wyznaczonych do kontaktów i dokonywania bieżących uzgodnień udostępniane będą drugiej Stronie, która stanie się administratorem danych osobowych i przetwarzane przez nią wyłącznie w celu realizacji Umowy, jakim jest prawnie uzasadniony interes administratora jako podstawa prawna przetwarzania. Dotyczy to także danych osób upoważnionych do wystawiania faktur i innych dokumentów, niezbędnych do wykonania umowy,</w:t>
      </w:r>
    </w:p>
    <w:p w:rsidR="001061DB" w:rsidRPr="001061DB" w:rsidRDefault="001061DB" w:rsidP="001061DB">
      <w:pPr>
        <w:pStyle w:val="Akapitzlist"/>
        <w:numPr>
          <w:ilvl w:val="0"/>
          <w:numId w:val="45"/>
        </w:numPr>
        <w:tabs>
          <w:tab w:val="left" w:pos="2694"/>
        </w:tabs>
        <w:suppressAutoHyphens/>
        <w:autoSpaceDN w:val="0"/>
        <w:spacing w:after="120" w:line="240" w:lineRule="auto"/>
        <w:ind w:leftChars="0" w:left="0" w:right="-4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sz w:val="22"/>
          <w:szCs w:val="22"/>
        </w:rPr>
        <w:t>Każda ze Stron oświadcza, że jej pracownicy, którzy otrzymają dostęp do danych osobowych, w zakresie swoich obowiązków - zostaną zaznajomieni z niniejszą klauzulą,</w:t>
      </w:r>
    </w:p>
    <w:p w:rsidR="001061DB" w:rsidRPr="001061DB" w:rsidRDefault="001061DB" w:rsidP="001061DB">
      <w:pPr>
        <w:pStyle w:val="Akapitzlist"/>
        <w:numPr>
          <w:ilvl w:val="0"/>
          <w:numId w:val="45"/>
        </w:numPr>
        <w:tabs>
          <w:tab w:val="left" w:pos="2694"/>
        </w:tabs>
        <w:suppressAutoHyphens/>
        <w:autoSpaceDN w:val="0"/>
        <w:spacing w:after="120" w:line="240" w:lineRule="auto"/>
        <w:ind w:leftChars="0" w:left="0" w:right="-4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sz w:val="22"/>
          <w:szCs w:val="22"/>
        </w:rPr>
        <w:t>Strony potwierdzają, że powyższe dane osobowe będą przetwarzać jedynie w okresie koniecznym do realizacji i rozliczenia Umowy, z uwzględnieniem okresu przedawnienia oraz właściwych przepisów prawnych (m.in. przepisów podatkowych),</w:t>
      </w:r>
    </w:p>
    <w:p w:rsidR="001061DB" w:rsidRPr="001061DB" w:rsidRDefault="001061DB" w:rsidP="001061DB">
      <w:pPr>
        <w:pStyle w:val="Akapitzlist"/>
        <w:numPr>
          <w:ilvl w:val="0"/>
          <w:numId w:val="45"/>
        </w:numPr>
        <w:tabs>
          <w:tab w:val="left" w:pos="2694"/>
        </w:tabs>
        <w:suppressAutoHyphens/>
        <w:autoSpaceDN w:val="0"/>
        <w:spacing w:after="120" w:line="240" w:lineRule="auto"/>
        <w:ind w:leftChars="0" w:left="0" w:right="-4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sz w:val="22"/>
          <w:szCs w:val="22"/>
        </w:rPr>
        <w:t xml:space="preserve">Zamawiający powołał Inspektora Ochrony Danych Osobowych. Kontakt: </w:t>
      </w:r>
      <w:hyperlink r:id="rId11" w:history="1">
        <w:r w:rsidRPr="001061DB">
          <w:rPr>
            <w:rFonts w:ascii="Arial" w:hAnsi="Arial" w:cs="Arial"/>
            <w:color w:val="0000FF"/>
            <w:sz w:val="22"/>
            <w:szCs w:val="22"/>
            <w:u w:val="single"/>
          </w:rPr>
          <w:t>iod@ums.gov.pl</w:t>
        </w:r>
      </w:hyperlink>
      <w:r w:rsidRPr="001061DB">
        <w:rPr>
          <w:rFonts w:ascii="Arial" w:hAnsi="Arial" w:cs="Arial"/>
          <w:sz w:val="22"/>
          <w:szCs w:val="22"/>
        </w:rPr>
        <w:t>.</w:t>
      </w:r>
    </w:p>
    <w:p w:rsidR="001061DB" w:rsidRPr="001061DB" w:rsidRDefault="001061DB" w:rsidP="001061DB">
      <w:pPr>
        <w:pStyle w:val="Standard"/>
        <w:tabs>
          <w:tab w:val="left" w:pos="567"/>
          <w:tab w:val="left" w:pos="860"/>
        </w:tabs>
        <w:spacing w:before="120" w:after="120"/>
        <w:rPr>
          <w:rFonts w:cs="Arial"/>
          <w:b/>
          <w:bCs/>
          <w:sz w:val="22"/>
          <w:szCs w:val="22"/>
        </w:rPr>
      </w:pPr>
    </w:p>
    <w:p w:rsidR="001061DB" w:rsidRPr="001061DB" w:rsidRDefault="001061DB" w:rsidP="001061DB">
      <w:pPr>
        <w:pStyle w:val="Standard"/>
        <w:tabs>
          <w:tab w:val="left" w:pos="567"/>
          <w:tab w:val="left" w:pos="860"/>
        </w:tabs>
        <w:spacing w:before="120" w:after="120"/>
        <w:jc w:val="center"/>
        <w:rPr>
          <w:rFonts w:cs="Arial"/>
          <w:b/>
          <w:bCs/>
          <w:sz w:val="22"/>
          <w:szCs w:val="22"/>
        </w:rPr>
      </w:pPr>
    </w:p>
    <w:p w:rsidR="001061DB" w:rsidRPr="001061DB" w:rsidRDefault="001061DB" w:rsidP="001061DB">
      <w:pPr>
        <w:pStyle w:val="Standard"/>
        <w:tabs>
          <w:tab w:val="left" w:pos="567"/>
          <w:tab w:val="left" w:pos="860"/>
        </w:tabs>
        <w:spacing w:before="120" w:after="120"/>
        <w:jc w:val="center"/>
        <w:rPr>
          <w:rFonts w:cs="Arial"/>
          <w:b/>
          <w:bCs/>
          <w:sz w:val="22"/>
          <w:szCs w:val="22"/>
        </w:rPr>
      </w:pPr>
      <w:bookmarkStart w:id="1" w:name="Bookmark"/>
      <w:bookmarkEnd w:id="1"/>
      <w:r w:rsidRPr="001061DB">
        <w:rPr>
          <w:rFonts w:cs="Arial"/>
          <w:b/>
          <w:bCs/>
          <w:sz w:val="22"/>
          <w:szCs w:val="22"/>
        </w:rPr>
        <w:t>§ 17</w:t>
      </w:r>
    </w:p>
    <w:p w:rsidR="001061DB" w:rsidRPr="001061DB" w:rsidRDefault="001061DB" w:rsidP="001061DB">
      <w:pPr>
        <w:pStyle w:val="Standard"/>
        <w:spacing w:after="120"/>
        <w:jc w:val="center"/>
        <w:rPr>
          <w:rFonts w:cs="Arial"/>
          <w:b/>
          <w:bCs/>
          <w:sz w:val="22"/>
          <w:szCs w:val="22"/>
        </w:rPr>
      </w:pPr>
      <w:r w:rsidRPr="001061DB">
        <w:rPr>
          <w:rFonts w:cs="Arial"/>
          <w:b/>
          <w:bCs/>
          <w:sz w:val="22"/>
          <w:szCs w:val="22"/>
        </w:rPr>
        <w:t>Postanowienia końcowe</w:t>
      </w:r>
    </w:p>
    <w:p w:rsidR="001061DB" w:rsidRPr="001061DB" w:rsidRDefault="001061DB" w:rsidP="001061DB">
      <w:pPr>
        <w:pStyle w:val="Tekstpodstawowywcity2"/>
        <w:numPr>
          <w:ilvl w:val="0"/>
          <w:numId w:val="20"/>
        </w:numPr>
        <w:suppressAutoHyphens/>
        <w:autoSpaceDN w:val="0"/>
        <w:spacing w:line="240" w:lineRule="auto"/>
        <w:ind w:left="0" w:hanging="2"/>
        <w:jc w:val="both"/>
        <w:textAlignment w:val="baseline"/>
        <w:rPr>
          <w:rFonts w:ascii="Arial" w:hAnsi="Arial" w:cs="Arial"/>
          <w:sz w:val="22"/>
          <w:szCs w:val="22"/>
        </w:rPr>
      </w:pPr>
      <w:r w:rsidRPr="001061DB">
        <w:rPr>
          <w:rFonts w:ascii="Arial" w:hAnsi="Arial" w:cs="Arial"/>
          <w:sz w:val="22"/>
          <w:szCs w:val="22"/>
        </w:rPr>
        <w:t>W sprawach nieuregulowanych postanowieniami niniejszej umowy, zastosowanie mieć będą odpowiednie przepisy Kodeksu Cywilnego, Prawa budowlanego, Prawa Zamówień Publicznych.</w:t>
      </w:r>
    </w:p>
    <w:p w:rsidR="001061DB" w:rsidRPr="001061DB" w:rsidRDefault="001061DB" w:rsidP="001061DB">
      <w:pPr>
        <w:pStyle w:val="Standard"/>
        <w:numPr>
          <w:ilvl w:val="0"/>
          <w:numId w:val="20"/>
        </w:numPr>
        <w:spacing w:after="120"/>
        <w:ind w:left="357" w:hanging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Ewentualne spory powstałe na tle wykonania przedmiotu umowy podlegać będą rozstrzygnięciu przez właściwy Sąd Powszechny w Szczecinie.</w:t>
      </w:r>
    </w:p>
    <w:p w:rsidR="001061DB" w:rsidRPr="001061DB" w:rsidRDefault="001061DB" w:rsidP="001061DB">
      <w:pPr>
        <w:pStyle w:val="Standard"/>
        <w:numPr>
          <w:ilvl w:val="0"/>
          <w:numId w:val="20"/>
        </w:numPr>
        <w:spacing w:after="120"/>
        <w:ind w:left="357" w:hanging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Umowa sporządzona została w trzech jednobrzmiących egzemplarzach, z czego jeden egzemplarz dla Wykonawcy i dwa egzemplarze dla Zamawiającego.</w:t>
      </w:r>
    </w:p>
    <w:p w:rsidR="001061DB" w:rsidRPr="001061DB" w:rsidRDefault="001061DB" w:rsidP="001061DB">
      <w:pPr>
        <w:pStyle w:val="Standard"/>
        <w:numPr>
          <w:ilvl w:val="0"/>
          <w:numId w:val="20"/>
        </w:numPr>
        <w:spacing w:after="120"/>
        <w:ind w:left="357" w:hanging="357"/>
        <w:jc w:val="both"/>
        <w:rPr>
          <w:rFonts w:cs="Arial"/>
          <w:sz w:val="22"/>
          <w:szCs w:val="22"/>
        </w:rPr>
      </w:pPr>
      <w:r w:rsidRPr="001061DB">
        <w:rPr>
          <w:rFonts w:cs="Arial"/>
          <w:sz w:val="22"/>
          <w:szCs w:val="22"/>
        </w:rPr>
        <w:t>Integralną cześć umowy stanowią następujące załączniki:</w:t>
      </w:r>
    </w:p>
    <w:p w:rsidR="001061DB" w:rsidRPr="001061DB" w:rsidRDefault="001061DB" w:rsidP="001061DB">
      <w:pPr>
        <w:pStyle w:val="Tekstpodstawowy31"/>
        <w:numPr>
          <w:ilvl w:val="0"/>
          <w:numId w:val="36"/>
        </w:numPr>
        <w:tabs>
          <w:tab w:val="left" w:pos="-4680"/>
        </w:tabs>
        <w:ind w:left="0" w:hanging="2"/>
        <w:rPr>
          <w:rFonts w:ascii="Arial" w:hAnsi="Arial" w:cs="Arial"/>
          <w:b w:val="0"/>
          <w:sz w:val="22"/>
          <w:szCs w:val="22"/>
        </w:rPr>
      </w:pPr>
      <w:r w:rsidRPr="001061DB">
        <w:rPr>
          <w:rFonts w:ascii="Arial" w:hAnsi="Arial" w:cs="Arial"/>
          <w:b w:val="0"/>
          <w:sz w:val="22"/>
          <w:szCs w:val="22"/>
        </w:rPr>
        <w:t>Opis przedmiotu zamówienia – załącznik nr 1,</w:t>
      </w:r>
    </w:p>
    <w:p w:rsidR="001061DB" w:rsidRPr="001061DB" w:rsidRDefault="001061DB" w:rsidP="001061DB">
      <w:pPr>
        <w:pStyle w:val="Tekstpodstawowy31"/>
        <w:numPr>
          <w:ilvl w:val="0"/>
          <w:numId w:val="36"/>
        </w:numPr>
        <w:tabs>
          <w:tab w:val="left" w:pos="-4680"/>
        </w:tabs>
        <w:ind w:left="0" w:hanging="2"/>
        <w:rPr>
          <w:rFonts w:ascii="Arial" w:hAnsi="Arial" w:cs="Arial"/>
          <w:b w:val="0"/>
          <w:sz w:val="22"/>
          <w:szCs w:val="22"/>
        </w:rPr>
      </w:pPr>
      <w:r w:rsidRPr="001061DB">
        <w:rPr>
          <w:rFonts w:ascii="Arial" w:hAnsi="Arial" w:cs="Arial"/>
          <w:b w:val="0"/>
          <w:sz w:val="22"/>
          <w:szCs w:val="22"/>
        </w:rPr>
        <w:t>Oferta Wykonawcy – załącznik nr 2,</w:t>
      </w:r>
    </w:p>
    <w:p w:rsidR="001061DB" w:rsidRPr="001061DB" w:rsidRDefault="001061DB" w:rsidP="001061DB">
      <w:pPr>
        <w:pStyle w:val="Tekstpodstawowy31"/>
        <w:numPr>
          <w:ilvl w:val="0"/>
          <w:numId w:val="36"/>
        </w:numPr>
        <w:tabs>
          <w:tab w:val="left" w:pos="-4680"/>
        </w:tabs>
        <w:ind w:left="0" w:hanging="2"/>
        <w:rPr>
          <w:rFonts w:ascii="Arial" w:hAnsi="Arial" w:cs="Arial"/>
          <w:b w:val="0"/>
          <w:sz w:val="22"/>
          <w:szCs w:val="22"/>
        </w:rPr>
      </w:pPr>
      <w:r w:rsidRPr="001061DB">
        <w:rPr>
          <w:rFonts w:ascii="Arial" w:hAnsi="Arial" w:cs="Arial"/>
          <w:b w:val="0"/>
          <w:sz w:val="22"/>
          <w:szCs w:val="22"/>
        </w:rPr>
        <w:t>Przedmiar robót : Remont pomostu do Stawy Górnej nabieżnikowej „Raduń”</w:t>
      </w:r>
    </w:p>
    <w:p w:rsidR="001061DB" w:rsidRPr="001061DB" w:rsidRDefault="001061DB" w:rsidP="001061DB">
      <w:pPr>
        <w:pStyle w:val="Tekstpodstawowy31"/>
        <w:ind w:hanging="2"/>
        <w:rPr>
          <w:rFonts w:ascii="Arial" w:hAnsi="Arial" w:cs="Arial"/>
          <w:b w:val="0"/>
          <w:sz w:val="22"/>
          <w:szCs w:val="22"/>
        </w:rPr>
      </w:pPr>
      <w:r w:rsidRPr="001061DB">
        <w:rPr>
          <w:rFonts w:ascii="Arial" w:hAnsi="Arial" w:cs="Arial"/>
          <w:b w:val="0"/>
          <w:sz w:val="22"/>
          <w:szCs w:val="22"/>
        </w:rPr>
        <w:t>- załącznik nr 3,</w:t>
      </w:r>
    </w:p>
    <w:p w:rsidR="001061DB" w:rsidRPr="001061DB" w:rsidRDefault="001061DB" w:rsidP="001061DB">
      <w:pPr>
        <w:pStyle w:val="Tekstpodstawowy31"/>
        <w:numPr>
          <w:ilvl w:val="0"/>
          <w:numId w:val="36"/>
        </w:numPr>
        <w:tabs>
          <w:tab w:val="left" w:pos="-4680"/>
        </w:tabs>
        <w:ind w:left="0" w:hanging="2"/>
        <w:rPr>
          <w:rFonts w:ascii="Arial" w:hAnsi="Arial" w:cs="Arial"/>
          <w:b w:val="0"/>
          <w:sz w:val="22"/>
          <w:szCs w:val="22"/>
        </w:rPr>
      </w:pPr>
      <w:r w:rsidRPr="001061DB">
        <w:rPr>
          <w:rFonts w:ascii="Arial" w:hAnsi="Arial" w:cs="Arial"/>
          <w:b w:val="0"/>
          <w:sz w:val="22"/>
          <w:szCs w:val="22"/>
        </w:rPr>
        <w:lastRenderedPageBreak/>
        <w:t>Zaświadczenie o braku podstaw do wniesienia sprzeciwu w sprawie zamiaru wykonania robót budowlanych polegających na remoncie obiektu : Pomost  do Stawy Górnej nabieżnikowej „Raduń” wystawione dnia 24 lutego 2020 r. przez Zachodniopomorski Urząd Wojewódzki AP-1.7843.1.50-1.2020.RS - załącznik nr 4,</w:t>
      </w:r>
    </w:p>
    <w:p w:rsidR="001061DB" w:rsidRPr="001061DB" w:rsidRDefault="001061DB" w:rsidP="001061DB">
      <w:pPr>
        <w:pStyle w:val="Standard"/>
        <w:jc w:val="both"/>
        <w:rPr>
          <w:rFonts w:cs="Arial"/>
          <w:sz w:val="22"/>
          <w:szCs w:val="22"/>
        </w:rPr>
      </w:pPr>
    </w:p>
    <w:p w:rsidR="001061DB" w:rsidRPr="001061DB" w:rsidRDefault="001061DB" w:rsidP="001061DB">
      <w:pPr>
        <w:pStyle w:val="Standard"/>
        <w:ind w:firstLine="708"/>
        <w:rPr>
          <w:rFonts w:cs="Arial"/>
          <w:sz w:val="22"/>
          <w:szCs w:val="22"/>
        </w:rPr>
      </w:pPr>
      <w:r w:rsidRPr="001061DB">
        <w:rPr>
          <w:rFonts w:cs="Arial"/>
          <w:b/>
          <w:bCs/>
          <w:sz w:val="22"/>
          <w:szCs w:val="22"/>
        </w:rPr>
        <w:t>ZAMAWIAJĄCY</w:t>
      </w:r>
      <w:r w:rsidRPr="001061DB">
        <w:rPr>
          <w:rFonts w:cs="Arial"/>
          <w:b/>
          <w:sz w:val="22"/>
          <w:szCs w:val="22"/>
        </w:rPr>
        <w:tab/>
      </w:r>
      <w:r w:rsidRPr="001061DB">
        <w:rPr>
          <w:rFonts w:cs="Arial"/>
          <w:b/>
          <w:sz w:val="22"/>
          <w:szCs w:val="22"/>
        </w:rPr>
        <w:tab/>
      </w:r>
      <w:r w:rsidRPr="001061DB">
        <w:rPr>
          <w:rFonts w:cs="Arial"/>
          <w:b/>
          <w:sz w:val="22"/>
          <w:szCs w:val="22"/>
        </w:rPr>
        <w:tab/>
      </w:r>
      <w:r w:rsidRPr="001061DB">
        <w:rPr>
          <w:rFonts w:cs="Arial"/>
          <w:b/>
          <w:sz w:val="22"/>
          <w:szCs w:val="22"/>
        </w:rPr>
        <w:tab/>
      </w:r>
      <w:r w:rsidRPr="001061DB">
        <w:rPr>
          <w:rFonts w:cs="Arial"/>
          <w:b/>
          <w:sz w:val="22"/>
          <w:szCs w:val="22"/>
        </w:rPr>
        <w:tab/>
      </w:r>
      <w:r w:rsidRPr="001061DB">
        <w:rPr>
          <w:rFonts w:cs="Arial"/>
          <w:b/>
          <w:sz w:val="22"/>
          <w:szCs w:val="22"/>
        </w:rPr>
        <w:tab/>
      </w:r>
      <w:r w:rsidRPr="001061DB">
        <w:rPr>
          <w:rFonts w:cs="Arial"/>
          <w:b/>
          <w:bCs/>
          <w:sz w:val="22"/>
          <w:szCs w:val="22"/>
        </w:rPr>
        <w:tab/>
        <w:t>WYKONAWCA</w:t>
      </w:r>
    </w:p>
    <w:p w:rsidR="001061DB" w:rsidRPr="001061DB" w:rsidRDefault="001061DB" w:rsidP="001061DB">
      <w:pPr>
        <w:pStyle w:val="Standard"/>
        <w:rPr>
          <w:rFonts w:cs="Arial"/>
          <w:sz w:val="22"/>
          <w:szCs w:val="22"/>
        </w:rPr>
      </w:pPr>
    </w:p>
    <w:p w:rsidR="001061DB" w:rsidRPr="001061DB" w:rsidRDefault="001061DB" w:rsidP="001061DB">
      <w:pPr>
        <w:pStyle w:val="Standard"/>
        <w:rPr>
          <w:rFonts w:cs="Arial"/>
          <w:sz w:val="22"/>
          <w:szCs w:val="22"/>
        </w:rPr>
      </w:pPr>
    </w:p>
    <w:p w:rsidR="00211589" w:rsidRPr="001061DB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sectPr w:rsidR="00211589" w:rsidRPr="001061DB" w:rsidSect="002115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991" w:bottom="1417" w:left="1417" w:header="426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C9C" w:rsidRDefault="004D1C9C" w:rsidP="00211589">
      <w:r>
        <w:separator/>
      </w:r>
    </w:p>
  </w:endnote>
  <w:endnote w:type="continuationSeparator" w:id="0">
    <w:p w:rsidR="004D1C9C" w:rsidRDefault="004D1C9C" w:rsidP="0021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89" w:rsidRDefault="00211589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89" w:rsidRDefault="00211589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  <w:sz w:val="14"/>
        <w:szCs w:val="14"/>
      </w:rPr>
    </w:pPr>
  </w:p>
  <w:p w:rsidR="00211589" w:rsidRDefault="00211589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89" w:rsidRDefault="00211589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C9C" w:rsidRDefault="004D1C9C" w:rsidP="00211589">
      <w:r>
        <w:separator/>
      </w:r>
    </w:p>
  </w:footnote>
  <w:footnote w:type="continuationSeparator" w:id="0">
    <w:p w:rsidR="004D1C9C" w:rsidRDefault="004D1C9C" w:rsidP="00211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E3" w:rsidRDefault="004965E3" w:rsidP="004965E3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E3" w:rsidRDefault="004965E3" w:rsidP="004965E3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center"/>
      <w:rPr>
        <w:rFonts w:ascii="Arial" w:eastAsia="Arial" w:hAnsi="Arial" w:cs="Arial"/>
        <w:sz w:val="24"/>
        <w:szCs w:val="24"/>
      </w:rPr>
    </w:pPr>
  </w:p>
  <w:p w:rsidR="004965E3" w:rsidRDefault="00BF6E89" w:rsidP="004965E3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>Nr postępowania PO-II.260.16</w:t>
    </w:r>
    <w:r w:rsidR="004965E3">
      <w:rPr>
        <w:rFonts w:ascii="Arial Narrow" w:eastAsia="Arial Narrow" w:hAnsi="Arial Narrow" w:cs="Arial Narrow"/>
        <w:sz w:val="18"/>
        <w:szCs w:val="18"/>
      </w:rPr>
      <w:t>.20</w:t>
    </w:r>
    <w:r w:rsidR="004965E3">
      <w:rPr>
        <w:rFonts w:ascii="Arial Narrow" w:eastAsia="Arial Narrow" w:hAnsi="Arial Narrow" w:cs="Arial Narrow"/>
        <w:sz w:val="18"/>
        <w:szCs w:val="18"/>
      </w:rPr>
      <w:tab/>
    </w:r>
    <w:r w:rsidR="004965E3">
      <w:rPr>
        <w:rFonts w:ascii="Arial Narrow" w:eastAsia="Arial Narrow" w:hAnsi="Arial Narrow" w:cs="Arial Narrow"/>
        <w:sz w:val="18"/>
        <w:szCs w:val="18"/>
      </w:rPr>
      <w:tab/>
      <w:t>Specyfikacja Istotnych Warunków Zamówienia</w:t>
    </w:r>
  </w:p>
  <w:p w:rsidR="004965E3" w:rsidRDefault="004965E3" w:rsidP="004965E3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both"/>
      <w:rPr>
        <w:rFonts w:ascii="Arial" w:eastAsia="Arial" w:hAnsi="Arial" w:cs="Arial"/>
        <w:sz w:val="24"/>
        <w:szCs w:val="24"/>
      </w:rPr>
    </w:pPr>
    <w:r>
      <w:rPr>
        <w:rFonts w:ascii="Arial Narrow" w:eastAsia="Arial Narrow" w:hAnsi="Arial Narrow" w:cs="Arial Narrow"/>
        <w:sz w:val="18"/>
        <w:szCs w:val="18"/>
      </w:rPr>
      <w:t>Nazwa postępowania: Remont oznakowania nawigacyjnego</w:t>
    </w:r>
  </w:p>
  <w:p w:rsidR="00211589" w:rsidRDefault="00211589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9360"/>
      </w:tabs>
      <w:jc w:val="right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89" w:rsidRDefault="00211589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137"/>
    <w:multiLevelType w:val="multilevel"/>
    <w:tmpl w:val="69B0E15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30E6984"/>
    <w:multiLevelType w:val="multilevel"/>
    <w:tmpl w:val="693215F2"/>
    <w:styleLink w:val="WW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D3A94"/>
    <w:multiLevelType w:val="multilevel"/>
    <w:tmpl w:val="105A87F4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74A40"/>
    <w:multiLevelType w:val="multilevel"/>
    <w:tmpl w:val="9C02A668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380A1B"/>
    <w:multiLevelType w:val="multilevel"/>
    <w:tmpl w:val="E1621F78"/>
    <w:styleLink w:val="WWNum5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1420" w:hanging="340"/>
      </w:pPr>
      <w:rPr>
        <w:rFonts w:cs="Times New Roman"/>
        <w:sz w:val="24"/>
      </w:rPr>
    </w:lvl>
    <w:lvl w:ilvl="2">
      <w:start w:val="1"/>
      <w:numFmt w:val="decimal"/>
      <w:lvlText w:val="%1.%2.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1A01E0"/>
    <w:multiLevelType w:val="multilevel"/>
    <w:tmpl w:val="403CC570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8577E3C"/>
    <w:multiLevelType w:val="multilevel"/>
    <w:tmpl w:val="1D84BAF4"/>
    <w:styleLink w:val="WWNum2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60495A"/>
    <w:multiLevelType w:val="multilevel"/>
    <w:tmpl w:val="8A14B0F0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E8B5F4E"/>
    <w:multiLevelType w:val="multilevel"/>
    <w:tmpl w:val="F1168FF6"/>
    <w:styleLink w:val="WWNum37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5044C76"/>
    <w:multiLevelType w:val="multilevel"/>
    <w:tmpl w:val="3C82A1EA"/>
    <w:styleLink w:val="WWNum26"/>
    <w:lvl w:ilvl="0">
      <w:start w:val="4"/>
      <w:numFmt w:val="decimal"/>
      <w:lvlText w:val="%1."/>
      <w:lvlJc w:val="left"/>
      <w:pPr>
        <w:ind w:left="360" w:hanging="360"/>
      </w:pPr>
      <w:rPr>
        <w:rFonts w:cs="Arial"/>
        <w:b w:val="0"/>
        <w:i w:val="0"/>
      </w:rPr>
    </w:lvl>
    <w:lvl w:ilvl="1">
      <w:start w:val="1"/>
      <w:numFmt w:val="decimal"/>
      <w:lvlText w:val="%2"/>
      <w:lvlJc w:val="left"/>
      <w:pPr>
        <w:ind w:left="644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53048D9"/>
    <w:multiLevelType w:val="multilevel"/>
    <w:tmpl w:val="D85AB3C6"/>
    <w:styleLink w:val="WWNum23"/>
    <w:lvl w:ilvl="0">
      <w:start w:val="1"/>
      <w:numFmt w:val="decimal"/>
      <w:lvlText w:val="%1."/>
      <w:lvlJc w:val="left"/>
      <w:pPr>
        <w:ind w:left="1776" w:hanging="360"/>
      </w:pPr>
      <w:rPr>
        <w:rFonts w:cs="Times New Roman"/>
        <w:b w:val="0"/>
        <w:i w:val="0"/>
        <w:sz w:val="24"/>
      </w:rPr>
    </w:lvl>
    <w:lvl w:ilvl="1">
      <w:start w:val="2"/>
      <w:numFmt w:val="decimal"/>
      <w:lvlText w:val="%2"/>
      <w:lvlJc w:val="left"/>
      <w:pPr>
        <w:ind w:left="249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21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3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5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37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9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1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36" w:hanging="180"/>
      </w:pPr>
      <w:rPr>
        <w:rFonts w:cs="Times New Roman"/>
      </w:rPr>
    </w:lvl>
  </w:abstractNum>
  <w:abstractNum w:abstractNumId="11" w15:restartNumberingAfterBreak="0">
    <w:nsid w:val="25625CE4"/>
    <w:multiLevelType w:val="multilevel"/>
    <w:tmpl w:val="C35A0406"/>
    <w:styleLink w:val="WWNum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2BA22160"/>
    <w:multiLevelType w:val="multilevel"/>
    <w:tmpl w:val="3CBEB05E"/>
    <w:styleLink w:val="WWNum3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13" w15:restartNumberingAfterBreak="0">
    <w:nsid w:val="2DA37E09"/>
    <w:multiLevelType w:val="multilevel"/>
    <w:tmpl w:val="0B646C34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EB35CD"/>
    <w:multiLevelType w:val="multilevel"/>
    <w:tmpl w:val="58DA16E0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4369C8"/>
    <w:multiLevelType w:val="multilevel"/>
    <w:tmpl w:val="F7C4CD08"/>
    <w:styleLink w:val="WWNum31"/>
    <w:lvl w:ilvl="0">
      <w:start w:val="1"/>
      <w:numFmt w:val="decimal"/>
      <w:lvlText w:val="%1."/>
      <w:lvlJc w:val="left"/>
      <w:pPr>
        <w:ind w:left="286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1.%2.%3."/>
      <w:lvlJc w:val="right"/>
      <w:pPr>
        <w:ind w:left="4680" w:hanging="180"/>
      </w:pPr>
    </w:lvl>
    <w:lvl w:ilvl="3">
      <w:start w:val="1"/>
      <w:numFmt w:val="decimal"/>
      <w:lvlText w:val="%1.%2.%3.%4."/>
      <w:lvlJc w:val="left"/>
      <w:pPr>
        <w:ind w:left="5400" w:hanging="360"/>
      </w:pPr>
    </w:lvl>
    <w:lvl w:ilvl="4">
      <w:start w:val="1"/>
      <w:numFmt w:val="lowerLetter"/>
      <w:lvlText w:val="%1.%2.%3.%4.%5."/>
      <w:lvlJc w:val="left"/>
      <w:pPr>
        <w:ind w:left="6120" w:hanging="360"/>
      </w:pPr>
    </w:lvl>
    <w:lvl w:ilvl="5">
      <w:start w:val="1"/>
      <w:numFmt w:val="lowerRoman"/>
      <w:lvlText w:val="%1.%2.%3.%4.%5.%6."/>
      <w:lvlJc w:val="right"/>
      <w:pPr>
        <w:ind w:left="6840" w:hanging="180"/>
      </w:pPr>
    </w:lvl>
    <w:lvl w:ilvl="6">
      <w:start w:val="1"/>
      <w:numFmt w:val="decimal"/>
      <w:lvlText w:val="%1.%2.%3.%4.%5.%6.%7."/>
      <w:lvlJc w:val="left"/>
      <w:pPr>
        <w:ind w:left="7560" w:hanging="360"/>
      </w:pPr>
    </w:lvl>
    <w:lvl w:ilvl="7">
      <w:start w:val="1"/>
      <w:numFmt w:val="lowerLetter"/>
      <w:lvlText w:val="%1.%2.%3.%4.%5.%6.%7.%8."/>
      <w:lvlJc w:val="left"/>
      <w:pPr>
        <w:ind w:left="8280" w:hanging="360"/>
      </w:pPr>
    </w:lvl>
    <w:lvl w:ilvl="8">
      <w:start w:val="1"/>
      <w:numFmt w:val="lowerRoman"/>
      <w:lvlText w:val="%1.%2.%3.%4.%5.%6.%7.%8.%9."/>
      <w:lvlJc w:val="right"/>
      <w:pPr>
        <w:ind w:left="9000" w:hanging="180"/>
      </w:pPr>
    </w:lvl>
  </w:abstractNum>
  <w:abstractNum w:abstractNumId="16" w15:restartNumberingAfterBreak="0">
    <w:nsid w:val="3B612B9D"/>
    <w:multiLevelType w:val="multilevel"/>
    <w:tmpl w:val="C9BEF5B6"/>
    <w:styleLink w:val="WWNum20"/>
    <w:lvl w:ilvl="0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9A527A"/>
    <w:multiLevelType w:val="multilevel"/>
    <w:tmpl w:val="9634B118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2002D0"/>
    <w:multiLevelType w:val="multilevel"/>
    <w:tmpl w:val="1E20031E"/>
    <w:styleLink w:val="WWNum8"/>
    <w:lvl w:ilvl="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ind w:left="9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8094933"/>
    <w:multiLevelType w:val="multilevel"/>
    <w:tmpl w:val="B530A80C"/>
    <w:styleLink w:val="WWNum36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0" w15:restartNumberingAfterBreak="0">
    <w:nsid w:val="4B4B4168"/>
    <w:multiLevelType w:val="multilevel"/>
    <w:tmpl w:val="FE9EA8A2"/>
    <w:styleLink w:val="WWNum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DF7BE4"/>
    <w:multiLevelType w:val="multilevel"/>
    <w:tmpl w:val="630C2E54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-"/>
      <w:lvlJc w:val="left"/>
      <w:pPr>
        <w:ind w:left="1269" w:hanging="189"/>
      </w:pPr>
      <w:rPr>
        <w:rFonts w:ascii="Courier New" w:hAnsi="Courier New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0A5ABA"/>
    <w:multiLevelType w:val="multilevel"/>
    <w:tmpl w:val="9B8268E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E9A2004"/>
    <w:multiLevelType w:val="multilevel"/>
    <w:tmpl w:val="F2A8BFEE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0C199D"/>
    <w:multiLevelType w:val="multilevel"/>
    <w:tmpl w:val="C75207AE"/>
    <w:styleLink w:val="WWNum1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2FC5C7C"/>
    <w:multiLevelType w:val="multilevel"/>
    <w:tmpl w:val="AA74B236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4F91E10"/>
    <w:multiLevelType w:val="multilevel"/>
    <w:tmpl w:val="23EEBC1A"/>
    <w:styleLink w:val="WWNum33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7911F99"/>
    <w:multiLevelType w:val="multilevel"/>
    <w:tmpl w:val="E18C4246"/>
    <w:styleLink w:val="WWNum3"/>
    <w:lvl w:ilvl="0">
      <w:start w:val="1"/>
      <w:numFmt w:val="decimal"/>
      <w:lvlText w:val="%1)"/>
      <w:lvlJc w:val="left"/>
      <w:pPr>
        <w:ind w:left="7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B6A4050"/>
    <w:multiLevelType w:val="multilevel"/>
    <w:tmpl w:val="D742BD14"/>
    <w:styleLink w:val="WWNum34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decimal"/>
      <w:lvlText w:val="%3)"/>
      <w:lvlJc w:val="left"/>
      <w:pPr>
        <w:ind w:left="2517" w:hanging="180"/>
      </w:pPr>
      <w:rPr>
        <w:rFonts w:ascii="Calibri" w:eastAsia="SimSun" w:hAnsi="Calibri" w:cs="Arial"/>
      </w:r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29" w15:restartNumberingAfterBreak="0">
    <w:nsid w:val="66AA5A9E"/>
    <w:multiLevelType w:val="multilevel"/>
    <w:tmpl w:val="54804222"/>
    <w:styleLink w:val="WWNum21"/>
    <w:lvl w:ilvl="0">
      <w:start w:val="1"/>
      <w:numFmt w:val="decimal"/>
      <w:lvlText w:val="%1)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0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4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1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8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6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332" w:hanging="180"/>
      </w:pPr>
      <w:rPr>
        <w:rFonts w:cs="Times New Roman"/>
      </w:rPr>
    </w:lvl>
  </w:abstractNum>
  <w:abstractNum w:abstractNumId="30" w15:restartNumberingAfterBreak="0">
    <w:nsid w:val="68217BFF"/>
    <w:multiLevelType w:val="multilevel"/>
    <w:tmpl w:val="8C4CB01E"/>
    <w:styleLink w:val="WWNum4"/>
    <w:lvl w:ilvl="0">
      <w:start w:val="1"/>
      <w:numFmt w:val="decimal"/>
      <w:lvlText w:val="%1)"/>
      <w:lvlJc w:val="left"/>
      <w:pPr>
        <w:ind w:left="7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BD641D0"/>
    <w:multiLevelType w:val="multilevel"/>
    <w:tmpl w:val="3790EF5C"/>
    <w:styleLink w:val="WWNum14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2B49A2"/>
    <w:multiLevelType w:val="multilevel"/>
    <w:tmpl w:val="3AF070CA"/>
    <w:styleLink w:val="WWNum29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>
      <w:start w:val="13"/>
      <w:numFmt w:val="decimal"/>
      <w:lvlText w:val="%1.%2.%3."/>
      <w:lvlJc w:val="left"/>
      <w:pPr>
        <w:ind w:left="786" w:hanging="360"/>
      </w:pPr>
    </w:lvl>
    <w:lvl w:ilvl="3">
      <w:start w:val="13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3" w15:restartNumberingAfterBreak="0">
    <w:nsid w:val="721D1F90"/>
    <w:multiLevelType w:val="multilevel"/>
    <w:tmpl w:val="313417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D4E65"/>
    <w:multiLevelType w:val="multilevel"/>
    <w:tmpl w:val="6A8AB39C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2A4E63"/>
    <w:multiLevelType w:val="multilevel"/>
    <w:tmpl w:val="E5521322"/>
    <w:styleLink w:val="WWNum18"/>
    <w:lvl w:ilvl="0">
      <w:start w:val="2"/>
      <w:numFmt w:val="decimal"/>
      <w:lvlText w:val="%1."/>
      <w:lvlJc w:val="left"/>
      <w:pPr>
        <w:ind w:left="24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4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42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9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6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3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0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8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520" w:hanging="180"/>
      </w:pPr>
      <w:rPr>
        <w:rFonts w:cs="Times New Roman"/>
      </w:rPr>
    </w:lvl>
  </w:abstractNum>
  <w:abstractNum w:abstractNumId="36" w15:restartNumberingAfterBreak="0">
    <w:nsid w:val="7EC811EA"/>
    <w:multiLevelType w:val="multilevel"/>
    <w:tmpl w:val="C1BE38AC"/>
    <w:styleLink w:val="WWNum2"/>
    <w:lvl w:ilvl="0">
      <w:start w:val="1"/>
      <w:numFmt w:val="decimal"/>
      <w:lvlText w:val="%1)"/>
      <w:lvlJc w:val="left"/>
      <w:pPr>
        <w:ind w:left="7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4"/>
  </w:num>
  <w:num w:numId="3">
    <w:abstractNumId w:val="36"/>
  </w:num>
  <w:num w:numId="4">
    <w:abstractNumId w:val="27"/>
  </w:num>
  <w:num w:numId="5">
    <w:abstractNumId w:val="30"/>
  </w:num>
  <w:num w:numId="6">
    <w:abstractNumId w:val="4"/>
  </w:num>
  <w:num w:numId="7">
    <w:abstractNumId w:val="21"/>
  </w:num>
  <w:num w:numId="8">
    <w:abstractNumId w:val="23"/>
  </w:num>
  <w:num w:numId="9">
    <w:abstractNumId w:val="18"/>
  </w:num>
  <w:num w:numId="10">
    <w:abstractNumId w:val="2"/>
  </w:num>
  <w:num w:numId="11">
    <w:abstractNumId w:val="3"/>
  </w:num>
  <w:num w:numId="12">
    <w:abstractNumId w:val="22"/>
  </w:num>
  <w:num w:numId="13">
    <w:abstractNumId w:val="13"/>
  </w:num>
  <w:num w:numId="14">
    <w:abstractNumId w:val="14"/>
  </w:num>
  <w:num w:numId="15">
    <w:abstractNumId w:val="31"/>
  </w:num>
  <w:num w:numId="16">
    <w:abstractNumId w:val="7"/>
  </w:num>
  <w:num w:numId="17">
    <w:abstractNumId w:val="20"/>
  </w:num>
  <w:num w:numId="18">
    <w:abstractNumId w:val="34"/>
  </w:num>
  <w:num w:numId="19">
    <w:abstractNumId w:val="35"/>
  </w:num>
  <w:num w:numId="20">
    <w:abstractNumId w:val="17"/>
  </w:num>
  <w:num w:numId="21">
    <w:abstractNumId w:val="16"/>
  </w:num>
  <w:num w:numId="22">
    <w:abstractNumId w:val="29"/>
  </w:num>
  <w:num w:numId="23">
    <w:abstractNumId w:val="25"/>
  </w:num>
  <w:num w:numId="24">
    <w:abstractNumId w:val="10"/>
  </w:num>
  <w:num w:numId="25">
    <w:abstractNumId w:val="6"/>
  </w:num>
  <w:num w:numId="26">
    <w:abstractNumId w:val="9"/>
  </w:num>
  <w:num w:numId="27">
    <w:abstractNumId w:val="1"/>
  </w:num>
  <w:num w:numId="28">
    <w:abstractNumId w:val="5"/>
  </w:num>
  <w:num w:numId="29">
    <w:abstractNumId w:val="32"/>
  </w:num>
  <w:num w:numId="30">
    <w:abstractNumId w:val="12"/>
  </w:num>
  <w:num w:numId="31">
    <w:abstractNumId w:val="15"/>
  </w:num>
  <w:num w:numId="32">
    <w:abstractNumId w:val="11"/>
  </w:num>
  <w:num w:numId="33">
    <w:abstractNumId w:val="26"/>
  </w:num>
  <w:num w:numId="34">
    <w:abstractNumId w:val="28"/>
  </w:num>
  <w:num w:numId="35">
    <w:abstractNumId w:val="19"/>
  </w:num>
  <w:num w:numId="36">
    <w:abstractNumId w:val="8"/>
  </w:num>
  <w:num w:numId="37">
    <w:abstractNumId w:val="23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24"/>
    <w:lvlOverride w:ilvl="0">
      <w:startOverride w:val="3"/>
    </w:lvlOverride>
  </w:num>
  <w:num w:numId="40">
    <w:abstractNumId w:val="18"/>
    <w:lvlOverride w:ilvl="0">
      <w:startOverride w:val="1"/>
    </w:lvlOverride>
  </w:num>
  <w:num w:numId="41">
    <w:abstractNumId w:val="12"/>
    <w:lvlOverride w:ilvl="0">
      <w:startOverride w:val="1"/>
    </w:lvlOverride>
  </w:num>
  <w:num w:numId="42">
    <w:abstractNumId w:val="20"/>
    <w:lvlOverride w:ilvl="0">
      <w:startOverride w:val="2"/>
    </w:lvlOverride>
  </w:num>
  <w:num w:numId="43">
    <w:abstractNumId w:val="22"/>
    <w:lvlOverride w:ilvl="0">
      <w:startOverride w:val="1"/>
    </w:lvlOverride>
  </w:num>
  <w:num w:numId="44">
    <w:abstractNumId w:val="2"/>
    <w:lvlOverride w:ilvl="0">
      <w:startOverride w:val="1"/>
    </w:lvlOverride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89"/>
    <w:rsid w:val="000B1E40"/>
    <w:rsid w:val="001061DB"/>
    <w:rsid w:val="00211589"/>
    <w:rsid w:val="004965E3"/>
    <w:rsid w:val="004C7D1E"/>
    <w:rsid w:val="004D1C9C"/>
    <w:rsid w:val="00715CF5"/>
    <w:rsid w:val="007462C3"/>
    <w:rsid w:val="007C0F09"/>
    <w:rsid w:val="009F71BA"/>
    <w:rsid w:val="00AE3A8A"/>
    <w:rsid w:val="00BF6E89"/>
    <w:rsid w:val="00C227D7"/>
    <w:rsid w:val="00D23184"/>
    <w:rsid w:val="00D93B18"/>
    <w:rsid w:val="00DE7620"/>
    <w:rsid w:val="00E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756EE-AA8F-4F68-8B07-FB0700B0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1BA"/>
  </w:style>
  <w:style w:type="paragraph" w:styleId="Nagwek1">
    <w:name w:val="heading 1"/>
    <w:basedOn w:val="Normalny1"/>
    <w:next w:val="Normalny1"/>
    <w:rsid w:val="002115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2115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2115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2115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2115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21158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11589"/>
  </w:style>
  <w:style w:type="table" w:customStyle="1" w:styleId="TableNormal">
    <w:name w:val="Table Normal"/>
    <w:rsid w:val="002115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1158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mylnie">
    <w:name w:val="Domyślnie"/>
    <w:autoRedefine/>
    <w:hidden/>
    <w:qFormat/>
    <w:rsid w:val="0021158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autoRedefine/>
    <w:hidden/>
    <w:qFormat/>
    <w:rsid w:val="0021158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211589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autoRedefine/>
    <w:hidden/>
    <w:qFormat/>
    <w:rsid w:val="00211589"/>
    <w:rPr>
      <w:b/>
      <w:w w:val="100"/>
      <w:position w:val="-1"/>
      <w:sz w:val="28"/>
      <w:effect w:val="none"/>
      <w:vertAlign w:val="baseline"/>
      <w:cs w:val="0"/>
      <w:em w:val="none"/>
      <w:lang w:val="pl-PL" w:eastAsia="ar-SA" w:bidi="ar-SA"/>
    </w:rPr>
  </w:style>
  <w:style w:type="character" w:customStyle="1" w:styleId="NagwekZnak">
    <w:name w:val="Nagłówek Znak"/>
    <w:autoRedefine/>
    <w:hidden/>
    <w:qFormat/>
    <w:rsid w:val="0021158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ekstdymkaZnak">
    <w:name w:val="Tekst dymka Znak"/>
    <w:autoRedefine/>
    <w:hidden/>
    <w:qFormat/>
    <w:rsid w:val="00211589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Domylnie"/>
    <w:next w:val="Tretekstu"/>
    <w:autoRedefine/>
    <w:hidden/>
    <w:qFormat/>
    <w:rsid w:val="002115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autoRedefine/>
    <w:hidden/>
    <w:qFormat/>
    <w:rsid w:val="00211589"/>
    <w:pPr>
      <w:spacing w:after="120"/>
    </w:pPr>
  </w:style>
  <w:style w:type="paragraph" w:styleId="Lista">
    <w:name w:val="List"/>
    <w:basedOn w:val="Tretekstu"/>
    <w:autoRedefine/>
    <w:hidden/>
    <w:qFormat/>
    <w:rsid w:val="00211589"/>
    <w:rPr>
      <w:rFonts w:cs="Mangal"/>
    </w:rPr>
  </w:style>
  <w:style w:type="paragraph" w:styleId="Podpis">
    <w:name w:val="Signature"/>
    <w:basedOn w:val="Domylnie"/>
    <w:autoRedefine/>
    <w:hidden/>
    <w:qFormat/>
    <w:rsid w:val="0021158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autoRedefine/>
    <w:hidden/>
    <w:qFormat/>
    <w:rsid w:val="00211589"/>
    <w:pPr>
      <w:suppressLineNumbers/>
    </w:pPr>
    <w:rPr>
      <w:rFonts w:cs="Mangal"/>
    </w:rPr>
  </w:style>
  <w:style w:type="paragraph" w:styleId="Tekstpodstawowy3">
    <w:name w:val="Body Text 3"/>
    <w:basedOn w:val="Domylnie"/>
    <w:autoRedefine/>
    <w:hidden/>
    <w:qFormat/>
    <w:rsid w:val="00211589"/>
    <w:pPr>
      <w:jc w:val="both"/>
    </w:pPr>
    <w:rPr>
      <w:b/>
      <w:sz w:val="28"/>
      <w:szCs w:val="20"/>
    </w:rPr>
  </w:style>
  <w:style w:type="paragraph" w:styleId="Akapitzlist">
    <w:name w:val="List Paragraph"/>
    <w:basedOn w:val="Domylnie"/>
    <w:autoRedefine/>
    <w:hidden/>
    <w:qFormat/>
    <w:rsid w:val="00211589"/>
    <w:pPr>
      <w:ind w:left="720" w:firstLine="0"/>
    </w:pPr>
    <w:rPr>
      <w:rFonts w:eastAsia="Calibri"/>
    </w:rPr>
  </w:style>
  <w:style w:type="paragraph" w:customStyle="1" w:styleId="Nagwekstrony">
    <w:name w:val="Nagłówek strony"/>
    <w:basedOn w:val="Domylnie"/>
    <w:autoRedefine/>
    <w:hidden/>
    <w:qFormat/>
    <w:rsid w:val="00211589"/>
    <w:pPr>
      <w:tabs>
        <w:tab w:val="center" w:pos="4536"/>
        <w:tab w:val="right" w:pos="9072"/>
      </w:tabs>
    </w:pPr>
  </w:style>
  <w:style w:type="paragraph" w:styleId="Stopka">
    <w:name w:val="footer"/>
    <w:basedOn w:val="Domylnie"/>
    <w:autoRedefine/>
    <w:hidden/>
    <w:qFormat/>
    <w:rsid w:val="00211589"/>
    <w:pPr>
      <w:tabs>
        <w:tab w:val="center" w:pos="4536"/>
        <w:tab w:val="right" w:pos="9072"/>
      </w:tabs>
    </w:pPr>
  </w:style>
  <w:style w:type="paragraph" w:styleId="Tekstdymka">
    <w:name w:val="Balloon Text"/>
    <w:basedOn w:val="Domylnie"/>
    <w:autoRedefine/>
    <w:hidden/>
    <w:qFormat/>
    <w:rsid w:val="00211589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Domylnie"/>
    <w:autoRedefine/>
    <w:hidden/>
    <w:qFormat/>
    <w:rsid w:val="00211589"/>
    <w:pPr>
      <w:suppressLineNumbers/>
    </w:pPr>
  </w:style>
  <w:style w:type="paragraph" w:customStyle="1" w:styleId="Nagwektabeli">
    <w:name w:val="Nagłówek tabeli"/>
    <w:basedOn w:val="Zawartotabeli"/>
    <w:autoRedefine/>
    <w:hidden/>
    <w:qFormat/>
    <w:rsid w:val="00211589"/>
    <w:pPr>
      <w:jc w:val="center"/>
    </w:pPr>
    <w:rPr>
      <w:b/>
      <w:bCs/>
    </w:rPr>
  </w:style>
  <w:style w:type="paragraph" w:styleId="Podtytu">
    <w:name w:val="Subtitle"/>
    <w:basedOn w:val="Normalny1"/>
    <w:next w:val="Normalny1"/>
    <w:rsid w:val="002115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158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61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61DB"/>
  </w:style>
  <w:style w:type="paragraph" w:customStyle="1" w:styleId="Standard">
    <w:name w:val="Standard"/>
    <w:rsid w:val="001061DB"/>
    <w:pPr>
      <w:suppressAutoHyphens/>
      <w:autoSpaceDN w:val="0"/>
      <w:textAlignment w:val="baseline"/>
    </w:pPr>
    <w:rPr>
      <w:rFonts w:ascii="Arial" w:hAnsi="Arial"/>
      <w:kern w:val="3"/>
      <w:sz w:val="24"/>
    </w:rPr>
  </w:style>
  <w:style w:type="paragraph" w:customStyle="1" w:styleId="Textbodyindent">
    <w:name w:val="Text body indent"/>
    <w:basedOn w:val="Standard"/>
    <w:rsid w:val="001061DB"/>
    <w:pPr>
      <w:ind w:left="709" w:hanging="1"/>
      <w:jc w:val="both"/>
    </w:pPr>
  </w:style>
  <w:style w:type="paragraph" w:customStyle="1" w:styleId="Tekstpodstawowy31">
    <w:name w:val="Tekst podstawowy 31"/>
    <w:basedOn w:val="Standard"/>
    <w:rsid w:val="001061DB"/>
    <w:pPr>
      <w:jc w:val="both"/>
    </w:pPr>
    <w:rPr>
      <w:rFonts w:ascii="Times New Roman" w:hAnsi="Times New Roman"/>
      <w:b/>
      <w:sz w:val="28"/>
      <w:lang w:eastAsia="ar-SA"/>
    </w:rPr>
  </w:style>
  <w:style w:type="numbering" w:customStyle="1" w:styleId="WWNum1">
    <w:name w:val="WWNum1"/>
    <w:basedOn w:val="Bezlisty"/>
    <w:rsid w:val="001061DB"/>
    <w:pPr>
      <w:numPr>
        <w:numId w:val="2"/>
      </w:numPr>
    </w:pPr>
  </w:style>
  <w:style w:type="numbering" w:customStyle="1" w:styleId="WWNum2">
    <w:name w:val="WWNum2"/>
    <w:basedOn w:val="Bezlisty"/>
    <w:rsid w:val="001061DB"/>
    <w:pPr>
      <w:numPr>
        <w:numId w:val="3"/>
      </w:numPr>
    </w:pPr>
  </w:style>
  <w:style w:type="numbering" w:customStyle="1" w:styleId="WWNum3">
    <w:name w:val="WWNum3"/>
    <w:basedOn w:val="Bezlisty"/>
    <w:rsid w:val="001061DB"/>
    <w:pPr>
      <w:numPr>
        <w:numId w:val="4"/>
      </w:numPr>
    </w:pPr>
  </w:style>
  <w:style w:type="numbering" w:customStyle="1" w:styleId="WWNum4">
    <w:name w:val="WWNum4"/>
    <w:basedOn w:val="Bezlisty"/>
    <w:rsid w:val="001061DB"/>
    <w:pPr>
      <w:numPr>
        <w:numId w:val="5"/>
      </w:numPr>
    </w:pPr>
  </w:style>
  <w:style w:type="numbering" w:customStyle="1" w:styleId="WWNum5">
    <w:name w:val="WWNum5"/>
    <w:basedOn w:val="Bezlisty"/>
    <w:rsid w:val="001061DB"/>
    <w:pPr>
      <w:numPr>
        <w:numId w:val="6"/>
      </w:numPr>
    </w:pPr>
  </w:style>
  <w:style w:type="numbering" w:customStyle="1" w:styleId="WWNum6">
    <w:name w:val="WWNum6"/>
    <w:basedOn w:val="Bezlisty"/>
    <w:rsid w:val="001061DB"/>
    <w:pPr>
      <w:numPr>
        <w:numId w:val="7"/>
      </w:numPr>
    </w:pPr>
  </w:style>
  <w:style w:type="numbering" w:customStyle="1" w:styleId="WWNum7">
    <w:name w:val="WWNum7"/>
    <w:basedOn w:val="Bezlisty"/>
    <w:rsid w:val="001061DB"/>
    <w:pPr>
      <w:numPr>
        <w:numId w:val="8"/>
      </w:numPr>
    </w:pPr>
  </w:style>
  <w:style w:type="numbering" w:customStyle="1" w:styleId="WWNum8">
    <w:name w:val="WWNum8"/>
    <w:basedOn w:val="Bezlisty"/>
    <w:rsid w:val="001061DB"/>
    <w:pPr>
      <w:numPr>
        <w:numId w:val="9"/>
      </w:numPr>
    </w:pPr>
  </w:style>
  <w:style w:type="numbering" w:customStyle="1" w:styleId="WWNum9">
    <w:name w:val="WWNum9"/>
    <w:basedOn w:val="Bezlisty"/>
    <w:rsid w:val="001061DB"/>
    <w:pPr>
      <w:numPr>
        <w:numId w:val="10"/>
      </w:numPr>
    </w:pPr>
  </w:style>
  <w:style w:type="numbering" w:customStyle="1" w:styleId="WWNum10">
    <w:name w:val="WWNum10"/>
    <w:basedOn w:val="Bezlisty"/>
    <w:rsid w:val="001061DB"/>
    <w:pPr>
      <w:numPr>
        <w:numId w:val="11"/>
      </w:numPr>
    </w:pPr>
  </w:style>
  <w:style w:type="numbering" w:customStyle="1" w:styleId="WWNum11">
    <w:name w:val="WWNum11"/>
    <w:basedOn w:val="Bezlisty"/>
    <w:rsid w:val="001061DB"/>
    <w:pPr>
      <w:numPr>
        <w:numId w:val="12"/>
      </w:numPr>
    </w:pPr>
  </w:style>
  <w:style w:type="numbering" w:customStyle="1" w:styleId="WWNum12">
    <w:name w:val="WWNum12"/>
    <w:basedOn w:val="Bezlisty"/>
    <w:rsid w:val="001061DB"/>
    <w:pPr>
      <w:numPr>
        <w:numId w:val="13"/>
      </w:numPr>
    </w:pPr>
  </w:style>
  <w:style w:type="numbering" w:customStyle="1" w:styleId="WWNum13">
    <w:name w:val="WWNum13"/>
    <w:basedOn w:val="Bezlisty"/>
    <w:rsid w:val="001061DB"/>
    <w:pPr>
      <w:numPr>
        <w:numId w:val="14"/>
      </w:numPr>
    </w:pPr>
  </w:style>
  <w:style w:type="numbering" w:customStyle="1" w:styleId="WWNum14">
    <w:name w:val="WWNum14"/>
    <w:basedOn w:val="Bezlisty"/>
    <w:rsid w:val="001061DB"/>
    <w:pPr>
      <w:numPr>
        <w:numId w:val="15"/>
      </w:numPr>
    </w:pPr>
  </w:style>
  <w:style w:type="numbering" w:customStyle="1" w:styleId="WWNum15">
    <w:name w:val="WWNum15"/>
    <w:basedOn w:val="Bezlisty"/>
    <w:rsid w:val="001061DB"/>
    <w:pPr>
      <w:numPr>
        <w:numId w:val="16"/>
      </w:numPr>
    </w:pPr>
  </w:style>
  <w:style w:type="numbering" w:customStyle="1" w:styleId="WWNum16">
    <w:name w:val="WWNum16"/>
    <w:basedOn w:val="Bezlisty"/>
    <w:rsid w:val="001061DB"/>
    <w:pPr>
      <w:numPr>
        <w:numId w:val="17"/>
      </w:numPr>
    </w:pPr>
  </w:style>
  <w:style w:type="numbering" w:customStyle="1" w:styleId="WWNum17">
    <w:name w:val="WWNum17"/>
    <w:basedOn w:val="Bezlisty"/>
    <w:rsid w:val="001061DB"/>
    <w:pPr>
      <w:numPr>
        <w:numId w:val="18"/>
      </w:numPr>
    </w:pPr>
  </w:style>
  <w:style w:type="numbering" w:customStyle="1" w:styleId="WWNum18">
    <w:name w:val="WWNum18"/>
    <w:basedOn w:val="Bezlisty"/>
    <w:rsid w:val="001061DB"/>
    <w:pPr>
      <w:numPr>
        <w:numId w:val="19"/>
      </w:numPr>
    </w:pPr>
  </w:style>
  <w:style w:type="numbering" w:customStyle="1" w:styleId="WWNum19">
    <w:name w:val="WWNum19"/>
    <w:basedOn w:val="Bezlisty"/>
    <w:rsid w:val="001061DB"/>
    <w:pPr>
      <w:numPr>
        <w:numId w:val="20"/>
      </w:numPr>
    </w:pPr>
  </w:style>
  <w:style w:type="numbering" w:customStyle="1" w:styleId="WWNum20">
    <w:name w:val="WWNum20"/>
    <w:basedOn w:val="Bezlisty"/>
    <w:rsid w:val="001061DB"/>
    <w:pPr>
      <w:numPr>
        <w:numId w:val="21"/>
      </w:numPr>
    </w:pPr>
  </w:style>
  <w:style w:type="numbering" w:customStyle="1" w:styleId="WWNum21">
    <w:name w:val="WWNum21"/>
    <w:basedOn w:val="Bezlisty"/>
    <w:rsid w:val="001061DB"/>
    <w:pPr>
      <w:numPr>
        <w:numId w:val="22"/>
      </w:numPr>
    </w:pPr>
  </w:style>
  <w:style w:type="numbering" w:customStyle="1" w:styleId="WWNum22">
    <w:name w:val="WWNum22"/>
    <w:basedOn w:val="Bezlisty"/>
    <w:rsid w:val="001061DB"/>
    <w:pPr>
      <w:numPr>
        <w:numId w:val="23"/>
      </w:numPr>
    </w:pPr>
  </w:style>
  <w:style w:type="numbering" w:customStyle="1" w:styleId="WWNum23">
    <w:name w:val="WWNum23"/>
    <w:basedOn w:val="Bezlisty"/>
    <w:rsid w:val="001061DB"/>
    <w:pPr>
      <w:numPr>
        <w:numId w:val="24"/>
      </w:numPr>
    </w:pPr>
  </w:style>
  <w:style w:type="numbering" w:customStyle="1" w:styleId="WWNum24">
    <w:name w:val="WWNum24"/>
    <w:basedOn w:val="Bezlisty"/>
    <w:rsid w:val="001061DB"/>
    <w:pPr>
      <w:numPr>
        <w:numId w:val="25"/>
      </w:numPr>
    </w:pPr>
  </w:style>
  <w:style w:type="numbering" w:customStyle="1" w:styleId="WWNum26">
    <w:name w:val="WWNum26"/>
    <w:basedOn w:val="Bezlisty"/>
    <w:rsid w:val="001061DB"/>
    <w:pPr>
      <w:numPr>
        <w:numId w:val="26"/>
      </w:numPr>
    </w:pPr>
  </w:style>
  <w:style w:type="numbering" w:customStyle="1" w:styleId="WWNum27">
    <w:name w:val="WWNum27"/>
    <w:basedOn w:val="Bezlisty"/>
    <w:rsid w:val="001061DB"/>
    <w:pPr>
      <w:numPr>
        <w:numId w:val="27"/>
      </w:numPr>
    </w:pPr>
  </w:style>
  <w:style w:type="numbering" w:customStyle="1" w:styleId="WWNum28">
    <w:name w:val="WWNum28"/>
    <w:basedOn w:val="Bezlisty"/>
    <w:rsid w:val="001061DB"/>
    <w:pPr>
      <w:numPr>
        <w:numId w:val="28"/>
      </w:numPr>
    </w:pPr>
  </w:style>
  <w:style w:type="numbering" w:customStyle="1" w:styleId="WWNum29">
    <w:name w:val="WWNum29"/>
    <w:basedOn w:val="Bezlisty"/>
    <w:rsid w:val="001061DB"/>
    <w:pPr>
      <w:numPr>
        <w:numId w:val="29"/>
      </w:numPr>
    </w:pPr>
  </w:style>
  <w:style w:type="numbering" w:customStyle="1" w:styleId="WWNum30">
    <w:name w:val="WWNum30"/>
    <w:basedOn w:val="Bezlisty"/>
    <w:rsid w:val="001061DB"/>
    <w:pPr>
      <w:numPr>
        <w:numId w:val="30"/>
      </w:numPr>
    </w:pPr>
  </w:style>
  <w:style w:type="numbering" w:customStyle="1" w:styleId="WWNum31">
    <w:name w:val="WWNum31"/>
    <w:basedOn w:val="Bezlisty"/>
    <w:rsid w:val="001061DB"/>
    <w:pPr>
      <w:numPr>
        <w:numId w:val="31"/>
      </w:numPr>
    </w:pPr>
  </w:style>
  <w:style w:type="numbering" w:customStyle="1" w:styleId="WWNum32">
    <w:name w:val="WWNum32"/>
    <w:basedOn w:val="Bezlisty"/>
    <w:rsid w:val="001061DB"/>
    <w:pPr>
      <w:numPr>
        <w:numId w:val="32"/>
      </w:numPr>
    </w:pPr>
  </w:style>
  <w:style w:type="numbering" w:customStyle="1" w:styleId="WWNum33">
    <w:name w:val="WWNum33"/>
    <w:basedOn w:val="Bezlisty"/>
    <w:rsid w:val="001061DB"/>
    <w:pPr>
      <w:numPr>
        <w:numId w:val="33"/>
      </w:numPr>
    </w:pPr>
  </w:style>
  <w:style w:type="numbering" w:customStyle="1" w:styleId="WWNum34">
    <w:name w:val="WWNum34"/>
    <w:basedOn w:val="Bezlisty"/>
    <w:rsid w:val="001061DB"/>
    <w:pPr>
      <w:numPr>
        <w:numId w:val="34"/>
      </w:numPr>
    </w:pPr>
  </w:style>
  <w:style w:type="numbering" w:customStyle="1" w:styleId="WWNum36">
    <w:name w:val="WWNum36"/>
    <w:basedOn w:val="Bezlisty"/>
    <w:rsid w:val="001061DB"/>
    <w:pPr>
      <w:numPr>
        <w:numId w:val="35"/>
      </w:numPr>
    </w:pPr>
  </w:style>
  <w:style w:type="numbering" w:customStyle="1" w:styleId="WWNum37">
    <w:name w:val="WWNum37"/>
    <w:basedOn w:val="Bezlisty"/>
    <w:rsid w:val="001061DB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elinski@u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szymanski@u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lenartowicz@ums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c9QDxPeZwRR4IcDto8MQBoEUIA==">AMUW2mWO5YOF66Hi1XVV2wTXPq5h4uEALaRG8BEVruvo9iWkX2JMTaiOp7hekcnZNL8ztdSi5yL5G72xgC1r4mATq63BBKezL1qdxUwOJhRAFqms4aTS/8ldQ7i8+NNZOKEFuJZwGTWa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5155</Words>
  <Characters>30931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jrajecka</dc:creator>
  <cp:lastModifiedBy>Damecki, Artur</cp:lastModifiedBy>
  <cp:revision>2</cp:revision>
  <dcterms:created xsi:type="dcterms:W3CDTF">2020-06-16T11:03:00Z</dcterms:created>
  <dcterms:modified xsi:type="dcterms:W3CDTF">2020-06-16T11:03:00Z</dcterms:modified>
</cp:coreProperties>
</file>