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F" w:rsidRDefault="008E09A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9F2A4F" w:rsidRDefault="008E09A4">
      <w:pPr>
        <w:ind w:right="-2"/>
        <w:jc w:val="center"/>
      </w:pPr>
      <w:r>
        <w:rPr>
          <w:rFonts w:ascii="Arial" w:hAnsi="Arial" w:cs="Arial"/>
          <w:b/>
          <w:i/>
        </w:rPr>
        <w:t>SPROSTOWANIE TREŚCI  SZCZEGÓŁOWEGO OPISU PRZEDMIOTU ZAMÓWIENIA</w:t>
      </w:r>
    </w:p>
    <w:p w:rsidR="009F2A4F" w:rsidRDefault="009F2A4F">
      <w:pPr>
        <w:ind w:left="851" w:right="-2" w:hanging="851"/>
        <w:jc w:val="both"/>
        <w:rPr>
          <w:rFonts w:ascii="Arial" w:hAnsi="Arial" w:cs="Arial"/>
          <w:b/>
          <w:i/>
          <w:u w:val="single"/>
        </w:rPr>
      </w:pPr>
    </w:p>
    <w:p w:rsidR="009F2A4F" w:rsidRDefault="009F2A4F">
      <w:pPr>
        <w:ind w:right="-2"/>
        <w:jc w:val="both"/>
        <w:rPr>
          <w:rFonts w:ascii="Arial" w:hAnsi="Arial" w:cs="Arial"/>
          <w:i/>
          <w:u w:val="single"/>
        </w:rPr>
      </w:pPr>
    </w:p>
    <w:p w:rsidR="009F2A4F" w:rsidRDefault="008E09A4">
      <w:pPr>
        <w:ind w:left="993" w:right="-2" w:hanging="993"/>
        <w:jc w:val="both"/>
      </w:pPr>
      <w:r>
        <w:rPr>
          <w:rFonts w:ascii="Arial" w:hAnsi="Arial" w:cs="Arial"/>
          <w:i/>
          <w:u w:val="single"/>
        </w:rPr>
        <w:t>Dotyczy: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u w:val="single"/>
        </w:rPr>
        <w:t xml:space="preserve">postępowania na: „ Wdrożenie innowacyjnych e-usług o wysokim </w:t>
      </w:r>
      <w:bookmarkStart w:id="1" w:name="_Hlk93373533"/>
      <w:r>
        <w:rPr>
          <w:rFonts w:ascii="Arial" w:hAnsi="Arial" w:cs="Arial"/>
          <w:i/>
          <w:u w:val="single"/>
        </w:rPr>
        <w:t>poziomie dojrzałości w zakresie rejestracji jachtów i innych jednostek pływających o długości do 24 m</w:t>
      </w:r>
      <w:bookmarkStart w:id="2" w:name="_Hlk5256828893"/>
      <w:r>
        <w:rPr>
          <w:rFonts w:ascii="Arial" w:hAnsi="Arial" w:cs="Arial"/>
          <w:i/>
          <w:u w:val="single"/>
        </w:rPr>
        <w:t xml:space="preserve"> – </w:t>
      </w:r>
      <w:bookmarkEnd w:id="1"/>
      <w:bookmarkEnd w:id="2"/>
      <w:r>
        <w:rPr>
          <w:rFonts w:ascii="Arial" w:hAnsi="Arial" w:cs="Arial"/>
          <w:i/>
          <w:u w:val="single"/>
        </w:rPr>
        <w:t>Przeprowadzenie działań o charakterze promocyjnym i informacyjnym – nr postępowania PO-II.2691.240.20</w:t>
      </w:r>
    </w:p>
    <w:p w:rsidR="009F2A4F" w:rsidRDefault="009F2A4F">
      <w:pPr>
        <w:ind w:right="-357"/>
        <w:jc w:val="both"/>
        <w:rPr>
          <w:rFonts w:ascii="Arial" w:hAnsi="Arial" w:cs="Arial"/>
          <w:i/>
          <w:u w:val="single"/>
        </w:rPr>
      </w:pPr>
    </w:p>
    <w:p w:rsidR="009F2A4F" w:rsidRDefault="008E09A4">
      <w:pPr>
        <w:ind w:right="-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2A4F" w:rsidRPr="005C24AE" w:rsidRDefault="008E09A4" w:rsidP="005C24AE">
      <w:pPr>
        <w:rPr>
          <w:rFonts w:ascii="Arial" w:hAnsi="Arial" w:cs="Arial"/>
        </w:rPr>
      </w:pPr>
      <w:r w:rsidRPr="005C24AE">
        <w:rPr>
          <w:rFonts w:ascii="Arial" w:hAnsi="Arial" w:cs="Arial"/>
        </w:rPr>
        <w:t>Na stronie 10 i 14 zapis:</w:t>
      </w:r>
    </w:p>
    <w:p w:rsidR="009F2A4F" w:rsidRPr="005C24AE" w:rsidRDefault="008E09A4" w:rsidP="005C24AE">
      <w:pPr>
        <w:rPr>
          <w:rFonts w:ascii="Arial" w:hAnsi="Arial" w:cs="Arial"/>
        </w:rPr>
      </w:pPr>
      <w:r w:rsidRPr="005C24AE">
        <w:rPr>
          <w:rFonts w:ascii="Arial" w:hAnsi="Arial" w:cs="Arial"/>
        </w:rPr>
        <w:t>"Przedmiot zamówienia będzie wykonywany od dnia podpisania umowy do dnia 30.11.2020 r. zgodnie z zaakceptowanym harmonogramem działań. Rozpoczęcie realizacji kampanii (emisje w mediach) przewidziane jest na październik 2020 r., a zakończenie realizacji kampanii przewidziane jest na 30.11.2020 r., przy czym kreację zgodną z CI i materiały niezbędne do rozpoczęcia kampanii należy przygotować w terminie nie dłuższym niż 14 dni od dnia zawarcia umowy."</w:t>
      </w:r>
    </w:p>
    <w:p w:rsidR="009F2A4F" w:rsidRPr="005C24AE" w:rsidRDefault="008E09A4" w:rsidP="005C24AE">
      <w:pPr>
        <w:rPr>
          <w:rFonts w:ascii="Arial" w:hAnsi="Arial" w:cs="Arial"/>
          <w:b/>
        </w:rPr>
      </w:pPr>
      <w:r w:rsidRPr="005C24AE">
        <w:rPr>
          <w:rFonts w:ascii="Arial" w:hAnsi="Arial" w:cs="Arial"/>
          <w:b/>
        </w:rPr>
        <w:t>zmienia się na następujący</w:t>
      </w:r>
      <w:r w:rsidR="005C24AE">
        <w:rPr>
          <w:rFonts w:ascii="Arial" w:hAnsi="Arial" w:cs="Arial"/>
          <w:b/>
        </w:rPr>
        <w:t>:</w:t>
      </w:r>
      <w:r w:rsidRPr="005C24AE">
        <w:rPr>
          <w:rFonts w:ascii="Arial" w:hAnsi="Arial" w:cs="Arial"/>
          <w:b/>
        </w:rPr>
        <w:t xml:space="preserve"> </w:t>
      </w:r>
    </w:p>
    <w:p w:rsidR="009F2A4F" w:rsidRPr="005C24AE" w:rsidRDefault="008E09A4" w:rsidP="005C24AE">
      <w:pPr>
        <w:rPr>
          <w:rFonts w:ascii="Arial" w:hAnsi="Arial" w:cs="Arial"/>
        </w:rPr>
      </w:pPr>
      <w:r w:rsidRPr="005C24AE">
        <w:rPr>
          <w:rFonts w:ascii="Arial" w:hAnsi="Arial" w:cs="Arial"/>
        </w:rPr>
        <w:t xml:space="preserve">"Przedmiot zamówienia będzie wykonywany od dnia podpisania umowy do dnia </w:t>
      </w:r>
      <w:r w:rsidRPr="005C24AE">
        <w:rPr>
          <w:rFonts w:ascii="Arial" w:hAnsi="Arial" w:cs="Arial"/>
          <w:b/>
        </w:rPr>
        <w:t>10.12.2020 r.</w:t>
      </w:r>
      <w:r w:rsidRPr="005C24AE">
        <w:rPr>
          <w:rFonts w:ascii="Arial" w:hAnsi="Arial" w:cs="Arial"/>
        </w:rPr>
        <w:t xml:space="preserve"> zgodnie z zaakceptowanym harmonogramem działań. Rozpoczęcie realizacji kampanii (emisje w mediach) przewidziane jest </w:t>
      </w:r>
      <w:r w:rsidRPr="005C24AE">
        <w:rPr>
          <w:rFonts w:ascii="Arial" w:hAnsi="Arial" w:cs="Arial"/>
          <w:b/>
        </w:rPr>
        <w:t>na listopad 2020 r.,</w:t>
      </w:r>
      <w:r w:rsidRPr="005C24AE">
        <w:rPr>
          <w:rFonts w:ascii="Arial" w:hAnsi="Arial" w:cs="Arial"/>
        </w:rPr>
        <w:t xml:space="preserve"> a zakończenie realizacji kampanii przewidziane jest na </w:t>
      </w:r>
      <w:r w:rsidRPr="005C24AE">
        <w:rPr>
          <w:rFonts w:ascii="Arial" w:hAnsi="Arial" w:cs="Arial"/>
          <w:b/>
        </w:rPr>
        <w:t>10.12.2020 r.,</w:t>
      </w:r>
      <w:r w:rsidRPr="005C24AE">
        <w:rPr>
          <w:rFonts w:ascii="Arial" w:hAnsi="Arial" w:cs="Arial"/>
        </w:rPr>
        <w:t xml:space="preserve"> przy czym kreację zgodną z CI i materiały niezbędne do rozpoczęcia kampanii należy przygotować w terminie nie dłuższym niż 14 dni od dnia zawarcia umowy."</w:t>
      </w:r>
    </w:p>
    <w:p w:rsidR="009F2A4F" w:rsidRDefault="009F2A4F">
      <w:pPr>
        <w:spacing w:after="60"/>
        <w:jc w:val="both"/>
        <w:rPr>
          <w:rFonts w:ascii="Arial" w:hAnsi="Arial" w:cs="Arial"/>
          <w:i/>
          <w:sz w:val="16"/>
          <w:szCs w:val="16"/>
        </w:rPr>
      </w:pPr>
    </w:p>
    <w:p w:rsidR="009F2A4F" w:rsidRDefault="008E09A4">
      <w:pPr>
        <w:spacing w:after="60"/>
        <w:jc w:val="both"/>
        <w:rPr>
          <w:b/>
        </w:rPr>
      </w:pPr>
      <w:r>
        <w:rPr>
          <w:rFonts w:ascii="Arial" w:hAnsi="Arial" w:cs="Arial"/>
        </w:rPr>
        <w:t>Jednocześnie informuję, że nie ulega zmianie termin na składanie ofert.</w:t>
      </w:r>
    </w:p>
    <w:p w:rsidR="009F2A4F" w:rsidRDefault="009F2A4F">
      <w:pPr>
        <w:spacing w:after="60"/>
        <w:jc w:val="both"/>
        <w:rPr>
          <w:b/>
        </w:rPr>
      </w:pPr>
    </w:p>
    <w:sectPr w:rsidR="009F2A4F" w:rsidSect="009F2A4F">
      <w:headerReference w:type="default" r:id="rId7"/>
      <w:footerReference w:type="default" r:id="rId8"/>
      <w:pgSz w:w="11906" w:h="16838"/>
      <w:pgMar w:top="1418" w:right="1418" w:bottom="1134" w:left="1106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33" w:rsidRDefault="00955233" w:rsidP="009F2A4F">
      <w:pPr>
        <w:spacing w:after="0" w:line="240" w:lineRule="auto"/>
      </w:pPr>
      <w:r>
        <w:separator/>
      </w:r>
    </w:p>
  </w:endnote>
  <w:endnote w:type="continuationSeparator" w:id="0">
    <w:p w:rsidR="00955233" w:rsidRDefault="00955233" w:rsidP="009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4F" w:rsidRDefault="008E09A4">
    <w:pPr>
      <w:spacing w:before="120" w:after="0" w:line="240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Projekt pn. „Wdrożenie innowacyjnych e-usług o wysokim poziomie dojrzałości w zakresie rejestracji jachtów i innych jednostek pływających o długości do 24 m”</w:t>
    </w:r>
  </w:p>
  <w:p w:rsidR="009F2A4F" w:rsidRDefault="008E09A4">
    <w:pPr>
      <w:spacing w:after="0" w:line="240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Numer Projektu: POPC.02.01.00-00-0084/18-00</w:t>
    </w:r>
  </w:p>
  <w:p w:rsidR="009F2A4F" w:rsidRDefault="008E09A4">
    <w:pPr>
      <w:spacing w:after="0" w:line="240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Projekt współfinansowany przez Unię Europejską w ramach Programu Operacyjnego Polska Cyfrowa na lata 2014-2020</w:t>
    </w:r>
  </w:p>
  <w:p w:rsidR="009F2A4F" w:rsidRDefault="008E09A4">
    <w:pPr>
      <w:pStyle w:val="Stopka1"/>
    </w:pPr>
    <w:r>
      <w:rPr>
        <w:rFonts w:ascii="Arial Narrow" w:hAnsi="Arial Narrow" w:cs="Arial"/>
        <w:sz w:val="16"/>
        <w:szCs w:val="16"/>
      </w:rPr>
      <w:t>Oś Priorytetowa nr 2 „E-administracja i otwarty rząd”, Działania nr 2.1 „Wysoka dostępność i jakość e-usług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33" w:rsidRDefault="00955233" w:rsidP="009F2A4F">
      <w:pPr>
        <w:spacing w:after="0" w:line="240" w:lineRule="auto"/>
      </w:pPr>
      <w:r>
        <w:separator/>
      </w:r>
    </w:p>
  </w:footnote>
  <w:footnote w:type="continuationSeparator" w:id="0">
    <w:p w:rsidR="00955233" w:rsidRDefault="00955233" w:rsidP="009F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4F" w:rsidRDefault="008E09A4">
    <w:pPr>
      <w:pStyle w:val="Nagwek1"/>
      <w:pBdr>
        <w:bottom w:val="single" w:sz="6" w:space="5" w:color="000000"/>
      </w:pBdr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165725" cy="71945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A4F" w:rsidRDefault="008E09A4">
    <w:pPr>
      <w:pStyle w:val="Nagwek1"/>
      <w:pBdr>
        <w:bottom w:val="single" w:sz="6" w:space="5" w:color="000000"/>
      </w:pBd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>Nr postępowania</w:t>
    </w:r>
    <w:r>
      <w:rPr>
        <w:rFonts w:ascii="Arial Narrow" w:hAnsi="Arial Narrow"/>
        <w:i/>
        <w:sz w:val="18"/>
        <w:szCs w:val="18"/>
      </w:rPr>
      <w:t>: PO-II.2691.240.20</w:t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</w:p>
  <w:p w:rsidR="009F2A4F" w:rsidRDefault="008E09A4">
    <w:pPr>
      <w:pStyle w:val="Nagwek1"/>
      <w:pBdr>
        <w:bottom w:val="single" w:sz="6" w:space="5" w:color="000000"/>
      </w:pBdr>
      <w:spacing w:before="120" w:after="120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Nazwa postępowania: Wdrożenie innowacyjnych e-usług o wysokim </w:t>
    </w:r>
    <w:bookmarkStart w:id="3" w:name="_Hlk9337353"/>
    <w:r>
      <w:rPr>
        <w:rFonts w:ascii="Arial Narrow" w:hAnsi="Arial Narrow" w:cs="Arial"/>
        <w:sz w:val="18"/>
        <w:szCs w:val="18"/>
      </w:rPr>
      <w:t>poziomie dojrzałości w zakresie rejestracji jachtów i innych jednostek pływających o długości do 24 m</w:t>
    </w:r>
    <w:bookmarkStart w:id="4" w:name="_Hlk525682889"/>
    <w:r>
      <w:rPr>
        <w:rFonts w:ascii="Arial Narrow" w:hAnsi="Arial Narrow" w:cs="Arial"/>
        <w:sz w:val="18"/>
        <w:szCs w:val="18"/>
      </w:rPr>
      <w:t xml:space="preserve"> – </w:t>
    </w:r>
    <w:bookmarkEnd w:id="3"/>
    <w:bookmarkEnd w:id="4"/>
    <w:r>
      <w:rPr>
        <w:rFonts w:ascii="Arial Narrow" w:hAnsi="Arial Narrow" w:cs="Arial"/>
        <w:sz w:val="18"/>
        <w:szCs w:val="18"/>
      </w:rPr>
      <w:t xml:space="preserve">Przeprowadzenie działań o charakterze promocyjnym i informacyjnym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F"/>
    <w:rsid w:val="005C24AE"/>
    <w:rsid w:val="008E09A4"/>
    <w:rsid w:val="00955233"/>
    <w:rsid w:val="009F2A4F"/>
    <w:rsid w:val="00B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41898-0095-4C69-AB36-A456D559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0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F464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4B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4B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4BC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4BC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2538"/>
  </w:style>
  <w:style w:type="character" w:customStyle="1" w:styleId="StopkaZnak">
    <w:name w:val="Stopka Znak"/>
    <w:basedOn w:val="Domylnaczcionkaakapitu"/>
    <w:link w:val="Stopka1"/>
    <w:uiPriority w:val="99"/>
    <w:qFormat/>
    <w:rsid w:val="003D2538"/>
  </w:style>
  <w:style w:type="paragraph" w:styleId="Nagwek">
    <w:name w:val="header"/>
    <w:basedOn w:val="Normalny"/>
    <w:next w:val="Tekstpodstawowy"/>
    <w:link w:val="NagwekZnak"/>
    <w:qFormat/>
    <w:rsid w:val="009F2A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F2A4F"/>
    <w:pPr>
      <w:spacing w:after="140"/>
    </w:pPr>
  </w:style>
  <w:style w:type="paragraph" w:styleId="Lista">
    <w:name w:val="List"/>
    <w:basedOn w:val="Tekstpodstawowy"/>
    <w:rsid w:val="009F2A4F"/>
    <w:rPr>
      <w:rFonts w:cs="Arial"/>
    </w:rPr>
  </w:style>
  <w:style w:type="paragraph" w:customStyle="1" w:styleId="Legenda1">
    <w:name w:val="Legenda1"/>
    <w:basedOn w:val="Normalny"/>
    <w:qFormat/>
    <w:rsid w:val="009F2A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2A4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D375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4B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4B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4B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9F2A4F"/>
  </w:style>
  <w:style w:type="paragraph" w:customStyle="1" w:styleId="Nagwek1">
    <w:name w:val="Nagłówek1"/>
    <w:basedOn w:val="Normalny"/>
    <w:uiPriority w:val="99"/>
    <w:unhideWhenUsed/>
    <w:rsid w:val="003D253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3D253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0725-6A34-458B-863F-C54E86DA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Krzysztoporska</dc:creator>
  <dc:description/>
  <cp:lastModifiedBy>Damecki, Artur</cp:lastModifiedBy>
  <cp:revision>2</cp:revision>
  <dcterms:created xsi:type="dcterms:W3CDTF">2020-11-03T06:23:00Z</dcterms:created>
  <dcterms:modified xsi:type="dcterms:W3CDTF">2020-11-03T06:23:00Z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